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340AB9" w:rsidRDefault="00DB7E6F" w:rsidP="00340AB9">
      <w:pPr>
        <w:spacing w:after="0"/>
        <w:ind w:firstLine="720"/>
        <w:jc w:val="center"/>
        <w:rPr>
          <w:rFonts w:ascii="Times New Roman" w:hAnsi="Times New Roman"/>
          <w:b/>
          <w:sz w:val="24"/>
          <w:szCs w:val="24"/>
          <w:lang w:val="kk-KZ"/>
        </w:rPr>
      </w:pPr>
      <w:r w:rsidRPr="00340AB9">
        <w:rPr>
          <w:rFonts w:ascii="Times New Roman" w:hAnsi="Times New Roman"/>
          <w:b/>
          <w:sz w:val="24"/>
          <w:szCs w:val="24"/>
          <w:lang w:val="kk-KZ"/>
        </w:rPr>
        <w:t xml:space="preserve">4- тақырып.   </w:t>
      </w:r>
      <w:r w:rsidR="00340AB9" w:rsidRPr="00340AB9">
        <w:rPr>
          <w:rFonts w:ascii="Times New Roman" w:hAnsi="Times New Roman"/>
          <w:b/>
          <w:sz w:val="24"/>
          <w:szCs w:val="24"/>
          <w:lang w:val="kk-KZ"/>
        </w:rPr>
        <w:t>Қаржылық есептілік. Қаржылық есептілік элементтері</w:t>
      </w:r>
    </w:p>
    <w:p w:rsidR="00DB7E6F" w:rsidRPr="00340AB9" w:rsidRDefault="00DB7E6F" w:rsidP="00340AB9">
      <w:pPr>
        <w:spacing w:after="0"/>
        <w:ind w:firstLine="720"/>
        <w:jc w:val="center"/>
        <w:rPr>
          <w:rFonts w:ascii="Times New Roman" w:hAnsi="Times New Roman"/>
          <w:b/>
          <w:sz w:val="24"/>
          <w:szCs w:val="24"/>
          <w:lang w:val="kk-KZ"/>
        </w:rPr>
      </w:pPr>
    </w:p>
    <w:p w:rsidR="00DB7E6F" w:rsidRPr="00340AB9" w:rsidRDefault="00DB7E6F" w:rsidP="00340AB9">
      <w:pPr>
        <w:spacing w:after="0"/>
        <w:ind w:left="1080"/>
        <w:jc w:val="center"/>
        <w:rPr>
          <w:rFonts w:ascii="Times New Roman" w:hAnsi="Times New Roman"/>
          <w:b/>
          <w:sz w:val="24"/>
          <w:szCs w:val="24"/>
          <w:lang w:val="kk-KZ"/>
        </w:rPr>
      </w:pPr>
    </w:p>
    <w:p w:rsidR="0093718B" w:rsidRPr="00340AB9" w:rsidRDefault="0093718B" w:rsidP="00340AB9">
      <w:pPr>
        <w:pStyle w:val="1"/>
        <w:spacing w:line="240" w:lineRule="auto"/>
        <w:ind w:firstLine="0"/>
        <w:jc w:val="center"/>
        <w:rPr>
          <w:rFonts w:ascii="Times New Roman" w:hAnsi="Times New Roman"/>
          <w:b/>
          <w:bCs/>
          <w:sz w:val="24"/>
          <w:szCs w:val="24"/>
          <w:lang w:val="kk-KZ"/>
        </w:rPr>
      </w:pPr>
      <w:r w:rsidRPr="00340AB9">
        <w:rPr>
          <w:rFonts w:ascii="Times New Roman" w:hAnsi="Times New Roman"/>
          <w:b/>
          <w:sz w:val="24"/>
          <w:szCs w:val="24"/>
          <w:lang w:val="kk-KZ"/>
        </w:rPr>
        <w:t xml:space="preserve">Лекция мақсаты: </w:t>
      </w:r>
      <w:r w:rsidR="00340AB9" w:rsidRPr="00340AB9">
        <w:rPr>
          <w:rFonts w:ascii="Times New Roman" w:hAnsi="Times New Roman"/>
          <w:b/>
          <w:sz w:val="24"/>
          <w:szCs w:val="24"/>
          <w:lang w:val="kk-KZ"/>
        </w:rPr>
        <w:t>Қаржылық есептілік. Қаржылық есептілік элементтері</w:t>
      </w:r>
      <w:r w:rsidR="00340AB9" w:rsidRPr="00340AB9">
        <w:rPr>
          <w:rFonts w:ascii="Times New Roman" w:hAnsi="Times New Roman"/>
          <w:b/>
          <w:sz w:val="24"/>
          <w:szCs w:val="24"/>
          <w:lang w:val="kk-KZ"/>
        </w:rPr>
        <w:t>н</w:t>
      </w:r>
      <w:r w:rsidR="00340AB9" w:rsidRPr="00340AB9">
        <w:rPr>
          <w:rFonts w:ascii="Times New Roman" w:hAnsi="Times New Roman"/>
          <w:b/>
          <w:bCs/>
          <w:sz w:val="24"/>
          <w:szCs w:val="24"/>
          <w:lang w:val="kk-KZ"/>
        </w:rPr>
        <w:t xml:space="preserve"> </w:t>
      </w:r>
      <w:r w:rsidRPr="00340AB9">
        <w:rPr>
          <w:rFonts w:ascii="Times New Roman" w:hAnsi="Times New Roman"/>
          <w:b/>
          <w:bCs/>
          <w:sz w:val="24"/>
          <w:szCs w:val="24"/>
          <w:lang w:val="kk-KZ"/>
        </w:rPr>
        <w:t>теориялық тұрғыда түсіндіріп, практикада қолдануды үйрете білу.</w:t>
      </w:r>
    </w:p>
    <w:p w:rsidR="0093718B" w:rsidRDefault="0093718B" w:rsidP="0093718B">
      <w:pPr>
        <w:pStyle w:val="1"/>
        <w:spacing w:line="240" w:lineRule="auto"/>
        <w:ind w:firstLine="0"/>
        <w:rPr>
          <w:rFonts w:ascii="Times New Roman" w:hAnsi="Times New Roman"/>
          <w:bCs/>
          <w:sz w:val="24"/>
          <w:szCs w:val="24"/>
          <w:lang w:val="kk-KZ"/>
        </w:rPr>
      </w:pPr>
    </w:p>
    <w:p w:rsidR="0093718B" w:rsidRPr="0046149B" w:rsidRDefault="0093718B" w:rsidP="0093718B">
      <w:pPr>
        <w:pStyle w:val="1"/>
        <w:spacing w:line="240" w:lineRule="auto"/>
        <w:ind w:firstLine="0"/>
        <w:rPr>
          <w:rFonts w:ascii="Times New Roman" w:hAnsi="Times New Roman"/>
          <w:sz w:val="24"/>
          <w:szCs w:val="24"/>
          <w:lang w:val="kk-KZ"/>
        </w:rPr>
      </w:pPr>
    </w:p>
    <w:p w:rsidR="0093718B" w:rsidRPr="0046149B" w:rsidRDefault="0093718B" w:rsidP="0093718B">
      <w:pPr>
        <w:pStyle w:val="2"/>
        <w:jc w:val="both"/>
        <w:rPr>
          <w:b/>
          <w:bCs w:val="0"/>
          <w:sz w:val="24"/>
          <w:szCs w:val="24"/>
          <w:lang w:val="kk-KZ"/>
        </w:rPr>
      </w:pPr>
      <w:r w:rsidRPr="0046149B">
        <w:rPr>
          <w:bCs w:val="0"/>
          <w:sz w:val="24"/>
          <w:szCs w:val="24"/>
          <w:lang w:val="kk-KZ"/>
        </w:rPr>
        <w:t xml:space="preserve">     </w:t>
      </w:r>
      <w:r w:rsidRPr="0046149B">
        <w:rPr>
          <w:b/>
          <w:bCs w:val="0"/>
          <w:sz w:val="24"/>
          <w:szCs w:val="24"/>
          <w:lang w:val="kk-KZ"/>
        </w:rPr>
        <w:t>Лекция</w:t>
      </w:r>
      <w:r>
        <w:rPr>
          <w:b/>
          <w:bCs w:val="0"/>
          <w:sz w:val="24"/>
          <w:szCs w:val="24"/>
          <w:lang w:val="kk-KZ"/>
        </w:rPr>
        <w:t xml:space="preserve">  сұрақтары</w:t>
      </w:r>
      <w:r w:rsidRPr="0046149B">
        <w:rPr>
          <w:b/>
          <w:bCs w:val="0"/>
          <w:sz w:val="24"/>
          <w:szCs w:val="24"/>
          <w:lang w:val="kk-KZ"/>
        </w:rPr>
        <w:t>:</w:t>
      </w:r>
    </w:p>
    <w:p w:rsidR="00340AB9" w:rsidRPr="00340AB9" w:rsidRDefault="00340AB9" w:rsidP="00340AB9">
      <w:pPr>
        <w:pStyle w:val="a5"/>
        <w:rPr>
          <w:color w:val="000000"/>
          <w:lang w:val="kk-KZ"/>
        </w:rPr>
      </w:pPr>
      <w:r w:rsidRPr="00340AB9">
        <w:rPr>
          <w:color w:val="000000"/>
          <w:lang w:val="kk-KZ"/>
        </w:rPr>
        <w:t>1. Мақсаттары, сапалық сипаттамалары</w:t>
      </w:r>
    </w:p>
    <w:p w:rsidR="00340AB9" w:rsidRPr="00340AB9" w:rsidRDefault="00340AB9" w:rsidP="00340AB9">
      <w:pPr>
        <w:pStyle w:val="a5"/>
        <w:rPr>
          <w:color w:val="000000"/>
          <w:lang w:val="kk-KZ"/>
        </w:rPr>
      </w:pPr>
      <w:r w:rsidRPr="00340AB9">
        <w:rPr>
          <w:color w:val="000000"/>
          <w:lang w:val="kk-KZ"/>
        </w:rPr>
        <w:t>2. Мақсаттары, сапалық рұқсат ету</w:t>
      </w:r>
    </w:p>
    <w:p w:rsidR="00340AB9" w:rsidRPr="00340AB9" w:rsidRDefault="00340AB9" w:rsidP="00340AB9">
      <w:pPr>
        <w:pStyle w:val="a5"/>
        <w:rPr>
          <w:color w:val="000000"/>
          <w:lang w:val="kk-KZ"/>
        </w:rPr>
      </w:pPr>
      <w:r w:rsidRPr="00340AB9">
        <w:rPr>
          <w:color w:val="000000"/>
          <w:lang w:val="kk-KZ"/>
        </w:rPr>
        <w:t>3. Қаржылық есеп беру элементтері және олардың түрлері</w:t>
      </w:r>
    </w:p>
    <w:p w:rsidR="00340AB9" w:rsidRPr="00340AB9" w:rsidRDefault="00340AB9" w:rsidP="00340AB9">
      <w:pPr>
        <w:pStyle w:val="a5"/>
        <w:rPr>
          <w:color w:val="000000"/>
          <w:lang w:val="kk-KZ"/>
        </w:rPr>
      </w:pPr>
      <w:r>
        <w:rPr>
          <w:color w:val="000000"/>
        </w:rPr>
        <w:t>4.Қаржылық есептілік түсінігі</w:t>
      </w:r>
    </w:p>
    <w:p w:rsidR="0093718B" w:rsidRDefault="0093718B" w:rsidP="0093718B">
      <w:pPr>
        <w:spacing w:after="0"/>
        <w:ind w:left="1080"/>
        <w:jc w:val="left"/>
        <w:rPr>
          <w:rFonts w:ascii="Times New Roman" w:hAnsi="Times New Roman"/>
          <w:sz w:val="24"/>
          <w:szCs w:val="24"/>
          <w:lang w:val="kk-KZ"/>
        </w:rPr>
      </w:pPr>
    </w:p>
    <w:p w:rsidR="0093718B" w:rsidRDefault="0093718B" w:rsidP="0093718B">
      <w:pPr>
        <w:spacing w:after="0"/>
        <w:ind w:left="1080"/>
        <w:jc w:val="left"/>
        <w:rPr>
          <w:rFonts w:ascii="Times New Roman" w:hAnsi="Times New Roman"/>
          <w:sz w:val="24"/>
          <w:szCs w:val="24"/>
          <w:lang w:val="kk-KZ"/>
        </w:rPr>
      </w:pPr>
    </w:p>
    <w:p w:rsidR="0093718B" w:rsidRPr="00613F9D" w:rsidRDefault="0093718B" w:rsidP="0093718B">
      <w:pPr>
        <w:spacing w:after="0"/>
        <w:ind w:left="1080"/>
        <w:jc w:val="left"/>
        <w:rPr>
          <w:rFonts w:ascii="Times New Roman" w:hAnsi="Times New Roman"/>
          <w:sz w:val="24"/>
          <w:szCs w:val="24"/>
          <w:lang w:val="kk-KZ"/>
        </w:rPr>
      </w:pPr>
    </w:p>
    <w:p w:rsidR="0093718B" w:rsidRPr="00697525" w:rsidRDefault="0093718B" w:rsidP="0093718B">
      <w:pPr>
        <w:pStyle w:val="2"/>
        <w:jc w:val="both"/>
        <w:rPr>
          <w:b/>
          <w:sz w:val="24"/>
          <w:szCs w:val="24"/>
          <w:lang w:val="kk-KZ"/>
        </w:rPr>
      </w:pPr>
      <w:r>
        <w:rPr>
          <w:iCs/>
          <w:sz w:val="24"/>
          <w:szCs w:val="24"/>
          <w:lang w:val="kk-KZ"/>
        </w:rPr>
        <w:t xml:space="preserve">         </w:t>
      </w:r>
      <w:r w:rsidRPr="0046149B">
        <w:rPr>
          <w:b/>
          <w:lang w:val="kk-KZ"/>
        </w:rPr>
        <w:t xml:space="preserve"> </w:t>
      </w:r>
      <w:r w:rsidRPr="00697525">
        <w:rPr>
          <w:b/>
          <w:sz w:val="24"/>
          <w:szCs w:val="24"/>
          <w:lang w:val="kk-KZ"/>
        </w:rPr>
        <w:t>Лекция    мазмұны:</w:t>
      </w:r>
    </w:p>
    <w:p w:rsidR="0093718B" w:rsidRPr="00613F9D" w:rsidRDefault="0093718B" w:rsidP="00DB7E6F">
      <w:pPr>
        <w:spacing w:after="0"/>
        <w:ind w:left="1080"/>
        <w:rPr>
          <w:rFonts w:ascii="Times New Roman" w:hAnsi="Times New Roman"/>
          <w:b/>
          <w:sz w:val="24"/>
          <w:szCs w:val="24"/>
          <w:lang w:val="kk-KZ"/>
        </w:rPr>
      </w:pPr>
    </w:p>
    <w:p w:rsidR="00340AB9" w:rsidRPr="00340AB9" w:rsidRDefault="0093718B" w:rsidP="00340AB9">
      <w:pPr>
        <w:pStyle w:val="a5"/>
        <w:spacing w:before="0" w:beforeAutospacing="0" w:after="0" w:afterAutospacing="0"/>
        <w:ind w:firstLine="567"/>
        <w:jc w:val="both"/>
        <w:rPr>
          <w:color w:val="000000"/>
          <w:lang w:val="kk-KZ"/>
        </w:rPr>
      </w:pPr>
      <w:r>
        <w:rPr>
          <w:b/>
          <w:lang w:val="kk-KZ"/>
        </w:rPr>
        <w:t xml:space="preserve">      </w:t>
      </w:r>
      <w:r w:rsidR="00340AB9" w:rsidRPr="00340AB9">
        <w:rPr>
          <w:color w:val="000000"/>
          <w:lang w:val="kk-KZ"/>
        </w:rPr>
        <w:t>Қаржылық есеп беру (отчетность) банктің қаржылық жағдайын бағалауға тікелей қатысы бар келесі элементтерден тұрады:</w:t>
      </w:r>
    </w:p>
    <w:p w:rsidR="00340AB9" w:rsidRPr="00340AB9" w:rsidRDefault="00340AB9" w:rsidP="00340AB9">
      <w:pPr>
        <w:spacing w:after="0"/>
        <w:ind w:firstLine="567"/>
        <w:rPr>
          <w:rFonts w:ascii="Times New Roman" w:eastAsia="Times New Roman" w:hAnsi="Times New Roman"/>
          <w:color w:val="000000"/>
          <w:sz w:val="24"/>
          <w:szCs w:val="24"/>
          <w:lang w:val="kk-KZ" w:eastAsia="ru-RU"/>
        </w:rPr>
      </w:pPr>
      <w:r w:rsidRPr="00340AB9">
        <w:rPr>
          <w:rFonts w:ascii="Times New Roman" w:eastAsia="Times New Roman" w:hAnsi="Times New Roman"/>
          <w:color w:val="000000"/>
          <w:sz w:val="24"/>
          <w:szCs w:val="24"/>
          <w:lang w:val="kk-KZ" w:eastAsia="ru-RU"/>
        </w:rPr>
        <w:t>- активтер - бұл жасалған әрекет нәтижесінде пайда болған және келешекте компания экономикалық пайда алуды жоспарлаған әрекеттерінің нәтижесінде қалыптасқан компаниямен </w:t>
      </w:r>
      <w:hyperlink r:id="rId6" w:history="1">
        <w:r w:rsidRPr="00340AB9">
          <w:rPr>
            <w:rFonts w:ascii="Times New Roman" w:eastAsia="Times New Roman" w:hAnsi="Times New Roman"/>
            <w:color w:val="0000FF"/>
            <w:sz w:val="24"/>
            <w:szCs w:val="24"/>
            <w:lang w:val="kk-KZ" w:eastAsia="ru-RU"/>
          </w:rPr>
          <w:t>бақылауындағы ресурстар</w:t>
        </w:r>
      </w:hyperlink>
      <w:r w:rsidRPr="00340AB9">
        <w:rPr>
          <w:rFonts w:ascii="Times New Roman" w:eastAsia="Times New Roman" w:hAnsi="Times New Roman"/>
          <w:color w:val="000000"/>
          <w:sz w:val="24"/>
          <w:szCs w:val="24"/>
          <w:lang w:val="kk-KZ"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міндеттемелер - компанияның жасалған әрекеттер нәтижесінде туындайтын ағымдағы міндеттемесі. Міндеттемелер бойынша есеп айырысу компанияны экономикалық тиімділікке әкеледі </w:t>
      </w:r>
      <w:proofErr w:type="gramStart"/>
      <w:r w:rsidRPr="00340AB9">
        <w:rPr>
          <w:rFonts w:ascii="Times New Roman" w:eastAsia="Times New Roman" w:hAnsi="Times New Roman"/>
          <w:color w:val="000000"/>
          <w:sz w:val="24"/>
          <w:szCs w:val="24"/>
          <w:lang w:eastAsia="ru-RU"/>
        </w:rPr>
        <w:t>деп</w:t>
      </w:r>
      <w:proofErr w:type="gramEnd"/>
      <w:r w:rsidRPr="00340AB9">
        <w:rPr>
          <w:rFonts w:ascii="Times New Roman" w:eastAsia="Times New Roman" w:hAnsi="Times New Roman"/>
          <w:color w:val="000000"/>
          <w:sz w:val="24"/>
          <w:szCs w:val="24"/>
          <w:lang w:eastAsia="ru-RU"/>
        </w:rPr>
        <w:t xml:space="preserve"> болжанады;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капитал - </w:t>
      </w:r>
      <w:proofErr w:type="gramStart"/>
      <w:r w:rsidRPr="00340AB9">
        <w:rPr>
          <w:rFonts w:ascii="Times New Roman" w:eastAsia="Times New Roman" w:hAnsi="Times New Roman"/>
          <w:color w:val="000000"/>
          <w:sz w:val="24"/>
          <w:szCs w:val="24"/>
          <w:lang w:eastAsia="ru-RU"/>
        </w:rPr>
        <w:t>м</w:t>
      </w:r>
      <w:proofErr w:type="gramEnd"/>
      <w:r w:rsidRPr="00340AB9">
        <w:rPr>
          <w:rFonts w:ascii="Times New Roman" w:eastAsia="Times New Roman" w:hAnsi="Times New Roman"/>
          <w:color w:val="000000"/>
          <w:sz w:val="24"/>
          <w:szCs w:val="24"/>
          <w:lang w:eastAsia="ru-RU"/>
        </w:rPr>
        <w:t>індеттемелерді орындағаннан кейінгі активтер.</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Қаржылық есептің келесі элементтері қызмет нәтижесін бағ</w:t>
      </w:r>
      <w:proofErr w:type="gramStart"/>
      <w:r w:rsidRPr="00340AB9">
        <w:rPr>
          <w:rFonts w:ascii="Times New Roman" w:eastAsia="Times New Roman" w:hAnsi="Times New Roman"/>
          <w:color w:val="000000"/>
          <w:sz w:val="24"/>
          <w:szCs w:val="24"/>
          <w:lang w:eastAsia="ru-RU"/>
        </w:rPr>
        <w:t>алау</w:t>
      </w:r>
      <w:proofErr w:type="gramEnd"/>
      <w:r w:rsidRPr="00340AB9">
        <w:rPr>
          <w:rFonts w:ascii="Times New Roman" w:eastAsia="Times New Roman" w:hAnsi="Times New Roman"/>
          <w:color w:val="000000"/>
          <w:sz w:val="24"/>
          <w:szCs w:val="24"/>
          <w:lang w:eastAsia="ru-RU"/>
        </w:rPr>
        <w:t>ға тікелей қатысты: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табыстар - активтердің түсуі немесе ұлғаюы нысанында экономикалық пайданың өсуі немесе меншік иелерінің жасаған салымынан капиталдың артуы тү</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індегі міндеттемелердің қысқаруы;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шығындар - активтерді есептен шығару немесе азаюы тү</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інде экономикалық пайданың қыскаруы немесе міндеттемелердің көбеюі нәтижесінде капиталдың кысқаруы.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Қаржылық есеп берудің кез келген элементі болашақта осы элементке қатысы бар кез келген экономикалық түсім компанияға түсуі немесе одан шығуы мүмкін деген ықтималдылық бар болса, және ол құнға немесе бағағ</w:t>
      </w:r>
      <w:proofErr w:type="gramStart"/>
      <w:r w:rsidRPr="00340AB9">
        <w:rPr>
          <w:rFonts w:ascii="Times New Roman" w:eastAsia="Times New Roman" w:hAnsi="Times New Roman"/>
          <w:color w:val="000000"/>
          <w:sz w:val="24"/>
          <w:szCs w:val="24"/>
          <w:lang w:eastAsia="ru-RU"/>
        </w:rPr>
        <w:t>а</w:t>
      </w:r>
      <w:proofErr w:type="gramEnd"/>
      <w:r w:rsidRPr="00340AB9">
        <w:rPr>
          <w:rFonts w:ascii="Times New Roman" w:eastAsia="Times New Roman" w:hAnsi="Times New Roman"/>
          <w:color w:val="000000"/>
          <w:sz w:val="24"/>
          <w:szCs w:val="24"/>
          <w:lang w:eastAsia="ru-RU"/>
        </w:rPr>
        <w:t xml:space="preserve"> ие болса және оны бағалау жеткілікті түрде сенімді жүргізілсе, мойындалуы </w:t>
      </w:r>
      <w:proofErr w:type="gramStart"/>
      <w:r w:rsidRPr="00340AB9">
        <w:rPr>
          <w:rFonts w:ascii="Times New Roman" w:eastAsia="Times New Roman" w:hAnsi="Times New Roman"/>
          <w:color w:val="000000"/>
          <w:sz w:val="24"/>
          <w:szCs w:val="24"/>
          <w:lang w:eastAsia="ru-RU"/>
        </w:rPr>
        <w:t>тиіс</w:t>
      </w:r>
      <w:proofErr w:type="gramEnd"/>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Қаржылық есеп беру элементін </w:t>
      </w:r>
      <w:proofErr w:type="gramStart"/>
      <w:r w:rsidRPr="00340AB9">
        <w:rPr>
          <w:rFonts w:ascii="Times New Roman" w:eastAsia="Times New Roman" w:hAnsi="Times New Roman"/>
          <w:color w:val="000000"/>
          <w:sz w:val="24"/>
          <w:szCs w:val="24"/>
          <w:lang w:eastAsia="ru-RU"/>
        </w:rPr>
        <w:t>ба</w:t>
      </w:r>
      <w:proofErr w:type="gramEnd"/>
      <w:r w:rsidRPr="00340AB9">
        <w:rPr>
          <w:rFonts w:ascii="Times New Roman" w:eastAsia="Times New Roman" w:hAnsi="Times New Roman"/>
          <w:color w:val="000000"/>
          <w:sz w:val="24"/>
          <w:szCs w:val="24"/>
          <w:lang w:eastAsia="ru-RU"/>
        </w:rPr>
        <w:t>ғалау келесі негіздерді пайдалану арқылы жүзеге асырылады: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сатып алудың нақ</w:t>
      </w:r>
      <w:proofErr w:type="gramStart"/>
      <w:r w:rsidRPr="00340AB9">
        <w:rPr>
          <w:rFonts w:ascii="Times New Roman" w:eastAsia="Times New Roman" w:hAnsi="Times New Roman"/>
          <w:color w:val="000000"/>
          <w:sz w:val="24"/>
          <w:szCs w:val="24"/>
          <w:lang w:eastAsia="ru-RU"/>
        </w:rPr>
        <w:t>ты қүны</w:t>
      </w:r>
      <w:proofErr w:type="gramEnd"/>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қайта қалпына келті</w:t>
      </w:r>
      <w:proofErr w:type="gramStart"/>
      <w:r w:rsidRPr="00340AB9">
        <w:rPr>
          <w:rFonts w:ascii="Times New Roman" w:eastAsia="Times New Roman" w:hAnsi="Times New Roman"/>
          <w:color w:val="000000"/>
          <w:sz w:val="24"/>
          <w:szCs w:val="24"/>
          <w:lang w:eastAsia="ru-RU"/>
        </w:rPr>
        <w:t>ру құны</w:t>
      </w:r>
      <w:proofErr w:type="gramEnd"/>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сатудың мүмкін </w:t>
      </w:r>
      <w:proofErr w:type="gramStart"/>
      <w:r w:rsidRPr="00340AB9">
        <w:rPr>
          <w:rFonts w:ascii="Times New Roman" w:eastAsia="Times New Roman" w:hAnsi="Times New Roman"/>
          <w:color w:val="000000"/>
          <w:sz w:val="24"/>
          <w:szCs w:val="24"/>
          <w:lang w:eastAsia="ru-RU"/>
        </w:rPr>
        <w:t>ба</w:t>
      </w:r>
      <w:proofErr w:type="gramEnd"/>
      <w:r w:rsidRPr="00340AB9">
        <w:rPr>
          <w:rFonts w:ascii="Times New Roman" w:eastAsia="Times New Roman" w:hAnsi="Times New Roman"/>
          <w:color w:val="000000"/>
          <w:sz w:val="24"/>
          <w:szCs w:val="24"/>
          <w:lang w:eastAsia="ru-RU"/>
        </w:rPr>
        <w:t>ғасы;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дисконтталған құ</w:t>
      </w:r>
      <w:proofErr w:type="gramStart"/>
      <w:r w:rsidRPr="00340AB9">
        <w:rPr>
          <w:rFonts w:ascii="Times New Roman" w:eastAsia="Times New Roman" w:hAnsi="Times New Roman"/>
          <w:color w:val="000000"/>
          <w:sz w:val="24"/>
          <w:szCs w:val="24"/>
          <w:lang w:eastAsia="ru-RU"/>
        </w:rPr>
        <w:t>н</w:t>
      </w:r>
      <w:proofErr w:type="gramEnd"/>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Капитал тұжырымдамасы және оны колдау ұғымдарына мыналар жатады: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таза активтің синонимі болып табылатын қаржылық капитал. Ол </w:t>
      </w:r>
      <w:proofErr w:type="gramStart"/>
      <w:r w:rsidRPr="00340AB9">
        <w:rPr>
          <w:rFonts w:ascii="Times New Roman" w:eastAsia="Times New Roman" w:hAnsi="Times New Roman"/>
          <w:color w:val="000000"/>
          <w:sz w:val="24"/>
          <w:szCs w:val="24"/>
          <w:lang w:eastAsia="ru-RU"/>
        </w:rPr>
        <w:t>атаулы</w:t>
      </w:r>
      <w:proofErr w:type="gramEnd"/>
      <w:r w:rsidRPr="00340AB9">
        <w:rPr>
          <w:rFonts w:ascii="Times New Roman" w:eastAsia="Times New Roman" w:hAnsi="Times New Roman"/>
          <w:color w:val="000000"/>
          <w:sz w:val="24"/>
          <w:szCs w:val="24"/>
          <w:lang w:eastAsia="ru-RU"/>
        </w:rPr>
        <w:t xml:space="preserve"> ақша бірлігінде анықталады. Пайда кезең ішінде жүзеге асырылатын </w:t>
      </w:r>
      <w:proofErr w:type="gramStart"/>
      <w:r w:rsidRPr="00340AB9">
        <w:rPr>
          <w:rFonts w:ascii="Times New Roman" w:eastAsia="Times New Roman" w:hAnsi="Times New Roman"/>
          <w:color w:val="000000"/>
          <w:sz w:val="24"/>
          <w:szCs w:val="24"/>
          <w:lang w:eastAsia="ru-RU"/>
        </w:rPr>
        <w:t>атаулы</w:t>
      </w:r>
      <w:proofErr w:type="gramEnd"/>
      <w:r w:rsidRPr="00340AB9">
        <w:rPr>
          <w:rFonts w:ascii="Times New Roman" w:eastAsia="Times New Roman" w:hAnsi="Times New Roman"/>
          <w:color w:val="000000"/>
          <w:sz w:val="24"/>
          <w:szCs w:val="24"/>
          <w:lang w:eastAsia="ru-RU"/>
        </w:rPr>
        <w:t xml:space="preserve"> ақша бірлігінде көрсетілген капиталдың өсуін көрсетеді;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lastRenderedPageBreak/>
        <w:t xml:space="preserve">- операциялык әлуетке қатысы бар физикалық капитал. Ол өнімді әлуетке байланысты анықталады. Пайда белгілі </w:t>
      </w:r>
      <w:proofErr w:type="gramStart"/>
      <w:r w:rsidRPr="00340AB9">
        <w:rPr>
          <w:rFonts w:ascii="Times New Roman" w:eastAsia="Times New Roman" w:hAnsi="Times New Roman"/>
          <w:color w:val="000000"/>
          <w:sz w:val="24"/>
          <w:szCs w:val="24"/>
          <w:lang w:eastAsia="ru-RU"/>
        </w:rPr>
        <w:t>уа</w:t>
      </w:r>
      <w:proofErr w:type="gramEnd"/>
      <w:r w:rsidRPr="00340AB9">
        <w:rPr>
          <w:rFonts w:ascii="Times New Roman" w:eastAsia="Times New Roman" w:hAnsi="Times New Roman"/>
          <w:color w:val="000000"/>
          <w:sz w:val="24"/>
          <w:szCs w:val="24"/>
          <w:lang w:eastAsia="ru-RU"/>
        </w:rPr>
        <w:t>қыт аралығында өнімді әлуеттің көбеюін көрсетеді.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Банктерде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да шаруашылық субъектілердегі сияқты каржылық есеп берудің келесі негізгі түрлері жасалынады: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банктің бухгалтерлі</w:t>
      </w:r>
      <w:proofErr w:type="gramStart"/>
      <w:r w:rsidRPr="00340AB9">
        <w:rPr>
          <w:rFonts w:ascii="Times New Roman" w:eastAsia="Times New Roman" w:hAnsi="Times New Roman"/>
          <w:color w:val="000000"/>
          <w:sz w:val="24"/>
          <w:szCs w:val="24"/>
          <w:lang w:eastAsia="ru-RU"/>
        </w:rPr>
        <w:t>к</w:t>
      </w:r>
      <w:proofErr w:type="gramEnd"/>
      <w:r w:rsidRPr="00340AB9">
        <w:rPr>
          <w:rFonts w:ascii="Times New Roman" w:eastAsia="Times New Roman" w:hAnsi="Times New Roman"/>
          <w:color w:val="000000"/>
          <w:sz w:val="24"/>
          <w:szCs w:val="24"/>
          <w:lang w:eastAsia="ru-RU"/>
        </w:rPr>
        <w:t xml:space="preserve"> балансы;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табыстар мен шығындар туралы есеп беру;</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ақ</w:t>
      </w:r>
      <w:proofErr w:type="gramStart"/>
      <w:r w:rsidRPr="00340AB9">
        <w:rPr>
          <w:rFonts w:ascii="Times New Roman" w:eastAsia="Times New Roman" w:hAnsi="Times New Roman"/>
          <w:color w:val="000000"/>
          <w:sz w:val="24"/>
          <w:szCs w:val="24"/>
          <w:lang w:eastAsia="ru-RU"/>
        </w:rPr>
        <w:t>ша</w:t>
      </w:r>
      <w:proofErr w:type="gramEnd"/>
      <w:r w:rsidRPr="00340AB9">
        <w:rPr>
          <w:rFonts w:ascii="Times New Roman" w:eastAsia="Times New Roman" w:hAnsi="Times New Roman"/>
          <w:color w:val="000000"/>
          <w:sz w:val="24"/>
          <w:szCs w:val="24"/>
          <w:lang w:eastAsia="ru-RU"/>
        </w:rPr>
        <w:t xml:space="preserve"> қозғалысы туралы есеп беру;</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меншік капиталының өзгерісі туралы есеп беру;</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есеп саясаты және түсініктеме хаттар </w:t>
      </w:r>
      <w:proofErr w:type="gramStart"/>
      <w:r w:rsidRPr="00340AB9">
        <w:rPr>
          <w:rFonts w:ascii="Times New Roman" w:eastAsia="Times New Roman" w:hAnsi="Times New Roman"/>
          <w:color w:val="000000"/>
          <w:sz w:val="24"/>
          <w:szCs w:val="24"/>
          <w:lang w:eastAsia="ru-RU"/>
        </w:rPr>
        <w:t>туралы</w:t>
      </w:r>
      <w:proofErr w:type="gramEnd"/>
      <w:r w:rsidRPr="00340AB9">
        <w:rPr>
          <w:rFonts w:ascii="Times New Roman" w:eastAsia="Times New Roman" w:hAnsi="Times New Roman"/>
          <w:color w:val="000000"/>
          <w:sz w:val="24"/>
          <w:szCs w:val="24"/>
          <w:lang w:eastAsia="ru-RU"/>
        </w:rPr>
        <w:t xml:space="preserve"> ақпараттар.</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Айта кететін жайт, банктер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шаруашылық субъектілеріне карағанда қаржылық есеп баптарын мойындауға және бағалауға жақсы әдістерді қолданады және осыған байланысты келесі стра-тегияларды қарастырудың қажеттігі туындайды: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табысты </w:t>
      </w:r>
      <w:hyperlink r:id="rId7" w:history="1">
        <w:r w:rsidRPr="00340AB9">
          <w:rPr>
            <w:rFonts w:ascii="Times New Roman" w:eastAsia="Times New Roman" w:hAnsi="Times New Roman"/>
            <w:color w:val="0000FF"/>
            <w:sz w:val="24"/>
            <w:szCs w:val="24"/>
            <w:lang w:eastAsia="ru-RU"/>
          </w:rPr>
          <w:t>және шығысты мойындау әдісі</w:t>
        </w:r>
      </w:hyperlink>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w:t>
      </w:r>
      <w:proofErr w:type="gramStart"/>
      <w:r w:rsidRPr="00340AB9">
        <w:rPr>
          <w:rFonts w:ascii="Times New Roman" w:eastAsia="Times New Roman" w:hAnsi="Times New Roman"/>
          <w:color w:val="000000"/>
          <w:sz w:val="24"/>
          <w:szCs w:val="24"/>
          <w:lang w:eastAsia="ru-RU"/>
        </w:rPr>
        <w:t>сату</w:t>
      </w:r>
      <w:proofErr w:type="gramEnd"/>
      <w:r w:rsidRPr="00340AB9">
        <w:rPr>
          <w:rFonts w:ascii="Times New Roman" w:eastAsia="Times New Roman" w:hAnsi="Times New Roman"/>
          <w:color w:val="000000"/>
          <w:sz w:val="24"/>
          <w:szCs w:val="24"/>
          <w:lang w:eastAsia="ru-RU"/>
        </w:rPr>
        <w:t xml:space="preserve">ға арналған, сатуға жарамды және өтеуге дейін үсталатын бағалы қағаздардың </w:t>
      </w:r>
      <w:proofErr w:type="gramStart"/>
      <w:r w:rsidRPr="00340AB9">
        <w:rPr>
          <w:rFonts w:ascii="Times New Roman" w:eastAsia="Times New Roman" w:hAnsi="Times New Roman"/>
          <w:color w:val="000000"/>
          <w:sz w:val="24"/>
          <w:szCs w:val="24"/>
          <w:lang w:eastAsia="ru-RU"/>
        </w:rPr>
        <w:t>ба</w:t>
      </w:r>
      <w:proofErr w:type="gramEnd"/>
      <w:r w:rsidRPr="00340AB9">
        <w:rPr>
          <w:rFonts w:ascii="Times New Roman" w:eastAsia="Times New Roman" w:hAnsi="Times New Roman"/>
          <w:color w:val="000000"/>
          <w:sz w:val="24"/>
          <w:szCs w:val="24"/>
          <w:lang w:eastAsia="ru-RU"/>
        </w:rPr>
        <w:t>ғалануы;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нәтижесінде активтер мен баланстык есеп беру міндеттемелері мойындататын шаруашылык кызмет операциялары мен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да жағдайлар арасындағы шектеулер; нәтижесінде шартты және мүмкін міндеттемелер мойындалатын шаруашылық қызметінің операциялары және басқа да жағдайлары;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банктік қызмет шығындарын анықтау үшін негіз; үмітсіз карыздар мен күмәнді қарыздарды есептен шығару тәртібі;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жалпы банктік тәуекелге және осындай шығындарды есеп-теу әдістемесіне шығындарды анықтау үшін негіз;</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негізгі құралдарды, шетел валюталарын, бағ</w:t>
      </w:r>
      <w:proofErr w:type="gramStart"/>
      <w:r w:rsidRPr="00340AB9">
        <w:rPr>
          <w:rFonts w:ascii="Times New Roman" w:eastAsia="Times New Roman" w:hAnsi="Times New Roman"/>
          <w:color w:val="000000"/>
          <w:sz w:val="24"/>
          <w:szCs w:val="24"/>
          <w:lang w:eastAsia="ru-RU"/>
        </w:rPr>
        <w:t>алы</w:t>
      </w:r>
      <w:proofErr w:type="gramEnd"/>
      <w:r w:rsidRPr="00340AB9">
        <w:rPr>
          <w:rFonts w:ascii="Times New Roman" w:eastAsia="Times New Roman" w:hAnsi="Times New Roman"/>
          <w:color w:val="000000"/>
          <w:sz w:val="24"/>
          <w:szCs w:val="24"/>
          <w:lang w:eastAsia="ru-RU"/>
        </w:rPr>
        <w:t xml:space="preserve"> қағаздарды кайта бағалау әдісі;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да материалдық активтерді шығындарға жатқызу әдісі.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Қаржылық есепте көрсетілген мәліметтердің дұрыстығына Директорлар кеңесі немесе каржылық есепті </w:t>
      </w:r>
      <w:proofErr w:type="gramStart"/>
      <w:r w:rsidRPr="00340AB9">
        <w:rPr>
          <w:rFonts w:ascii="Times New Roman" w:eastAsia="Times New Roman" w:hAnsi="Times New Roman"/>
          <w:color w:val="000000"/>
          <w:sz w:val="24"/>
          <w:szCs w:val="24"/>
          <w:lang w:eastAsia="ru-RU"/>
        </w:rPr>
        <w:t>жасау</w:t>
      </w:r>
      <w:proofErr w:type="gramEnd"/>
      <w:r w:rsidRPr="00340AB9">
        <w:rPr>
          <w:rFonts w:ascii="Times New Roman" w:eastAsia="Times New Roman" w:hAnsi="Times New Roman"/>
          <w:color w:val="000000"/>
          <w:sz w:val="24"/>
          <w:szCs w:val="24"/>
          <w:lang w:eastAsia="ru-RU"/>
        </w:rPr>
        <w:t>ға немесе көрсетуге жауап беретін басқа басқарушы органдар жауапты болады.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Қаржылық есептің халықаралық стандартына сай оған мынадай талаптар койылады: қаржылық есеп беру басқа </w:t>
      </w:r>
      <w:proofErr w:type="gramStart"/>
      <w:r w:rsidRPr="00340AB9">
        <w:rPr>
          <w:rFonts w:ascii="Times New Roman" w:eastAsia="Times New Roman" w:hAnsi="Times New Roman"/>
          <w:color w:val="000000"/>
          <w:sz w:val="24"/>
          <w:szCs w:val="24"/>
          <w:lang w:eastAsia="ru-RU"/>
        </w:rPr>
        <w:t>а</w:t>
      </w:r>
      <w:proofErr w:type="gramEnd"/>
      <w:r w:rsidRPr="00340AB9">
        <w:rPr>
          <w:rFonts w:ascii="Times New Roman" w:eastAsia="Times New Roman" w:hAnsi="Times New Roman"/>
          <w:color w:val="000000"/>
          <w:sz w:val="24"/>
          <w:szCs w:val="24"/>
          <w:lang w:eastAsia="ru-RU"/>
        </w:rPr>
        <w:t>қпараттардан өзгеше болуы керек, әрбір белгісі айқын сәйкестендірілген болуы керек, сондай-ақ келесі мәліметтер нақты кәрсетілуі керек:</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w:t>
      </w:r>
      <w:hyperlink r:id="rId8" w:history="1">
        <w:r w:rsidRPr="00340AB9">
          <w:rPr>
            <w:rFonts w:ascii="Times New Roman" w:eastAsia="Times New Roman" w:hAnsi="Times New Roman"/>
            <w:color w:val="0000FF"/>
            <w:sz w:val="24"/>
            <w:szCs w:val="24"/>
            <w:lang w:eastAsia="ru-RU"/>
          </w:rPr>
          <w:t>есеп беруші банктің атауы</w:t>
        </w:r>
      </w:hyperlink>
      <w:r w:rsidRPr="00340AB9">
        <w:rPr>
          <w:rFonts w:ascii="Times New Roman" w:eastAsia="Times New Roman" w:hAnsi="Times New Roman"/>
          <w:color w:val="000000"/>
          <w:sz w:val="24"/>
          <w:szCs w:val="24"/>
          <w:lang w:eastAsia="ru-RU"/>
        </w:rPr>
        <w:t>;</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банктің өзінің есеп беруі;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 есеп </w:t>
      </w:r>
      <w:proofErr w:type="gramStart"/>
      <w:r w:rsidRPr="00340AB9">
        <w:rPr>
          <w:rFonts w:ascii="Times New Roman" w:eastAsia="Times New Roman" w:hAnsi="Times New Roman"/>
          <w:color w:val="000000"/>
          <w:sz w:val="24"/>
          <w:szCs w:val="24"/>
          <w:lang w:eastAsia="ru-RU"/>
        </w:rPr>
        <w:t>беру күні немесе есеп беру</w:t>
      </w:r>
      <w:proofErr w:type="gramEnd"/>
      <w:r w:rsidRPr="00340AB9">
        <w:rPr>
          <w:rFonts w:ascii="Times New Roman" w:eastAsia="Times New Roman" w:hAnsi="Times New Roman"/>
          <w:color w:val="000000"/>
          <w:sz w:val="24"/>
          <w:szCs w:val="24"/>
          <w:lang w:eastAsia="ru-RU"/>
        </w:rPr>
        <w:t xml:space="preserve"> кезеңі;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есеп беру валютасы;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нақтылық деңгейі.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Қаржылық жағдай туралы есеп беру (баланс)</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Ол бухгалтерлер жасайтын орталық есеп берудің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 болып табылады.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жағынан активтерді, ал екінші жағынан пассивтерді бейнелейтін, белгілі бір уақыт мерзіміндегі банк жағдайын керсететін оны субъектінің фотосуреті деп қарауға болады. Банктің бухгалтерлі</w:t>
      </w:r>
      <w:proofErr w:type="gramStart"/>
      <w:r w:rsidRPr="00340AB9">
        <w:rPr>
          <w:rFonts w:ascii="Times New Roman" w:eastAsia="Times New Roman" w:hAnsi="Times New Roman"/>
          <w:color w:val="000000"/>
          <w:sz w:val="24"/>
          <w:szCs w:val="24"/>
          <w:lang w:eastAsia="ru-RU"/>
        </w:rPr>
        <w:t>к</w:t>
      </w:r>
      <w:proofErr w:type="gramEnd"/>
      <w:r w:rsidRPr="00340AB9">
        <w:rPr>
          <w:rFonts w:ascii="Times New Roman" w:eastAsia="Times New Roman" w:hAnsi="Times New Roman"/>
          <w:color w:val="000000"/>
          <w:sz w:val="24"/>
          <w:szCs w:val="24"/>
          <w:lang w:eastAsia="ru-RU"/>
        </w:rPr>
        <w:t xml:space="preserve"> балансы - қаржылық есеп берудің басты нысаны (формасы). Баланстык есеп беру (бухгалтерлік баланс) банкті меншікті капиталдар мен міндеттемелер көзіне тең активтер ресурс-тарын ұстаушы ретінде көрсетеді. Сөйті</w:t>
      </w:r>
      <w:proofErr w:type="gramStart"/>
      <w:r w:rsidRPr="00340AB9">
        <w:rPr>
          <w:rFonts w:ascii="Times New Roman" w:eastAsia="Times New Roman" w:hAnsi="Times New Roman"/>
          <w:color w:val="000000"/>
          <w:sz w:val="24"/>
          <w:szCs w:val="24"/>
          <w:lang w:eastAsia="ru-RU"/>
        </w:rPr>
        <w:t>п</w:t>
      </w:r>
      <w:proofErr w:type="gramEnd"/>
      <w:r w:rsidRPr="00340AB9">
        <w:rPr>
          <w:rFonts w:ascii="Times New Roman" w:eastAsia="Times New Roman" w:hAnsi="Times New Roman"/>
          <w:color w:val="000000"/>
          <w:sz w:val="24"/>
          <w:szCs w:val="24"/>
          <w:lang w:eastAsia="ru-RU"/>
        </w:rPr>
        <w:t>, бухгалтерлік баланс банктің қаржылық жағдайын көрсетеді. Ол банктің қаржылық жагдайын айқындайды және оған барлық капиталды қарсы қояды. Оны келесі тевдеу арқылы көрсетуге болады:</w:t>
      </w:r>
    </w:p>
    <w:p w:rsidR="00340AB9" w:rsidRPr="00340AB9" w:rsidRDefault="00340AB9" w:rsidP="00340AB9">
      <w:pPr>
        <w:spacing w:after="0"/>
        <w:ind w:firstLine="567"/>
        <w:rPr>
          <w:rFonts w:ascii="Times New Roman" w:eastAsia="Times New Roman" w:hAnsi="Times New Roman"/>
          <w:sz w:val="24"/>
          <w:szCs w:val="24"/>
          <w:lang w:eastAsia="ru-RU"/>
        </w:rPr>
      </w:pPr>
      <w:r w:rsidRPr="00340AB9">
        <w:rPr>
          <w:rFonts w:ascii="Times New Roman" w:eastAsia="Times New Roman" w:hAnsi="Times New Roman"/>
          <w:color w:val="000000"/>
          <w:sz w:val="24"/>
          <w:szCs w:val="24"/>
          <w:lang w:eastAsia="ru-RU"/>
        </w:rPr>
        <w:br/>
        <w:t>Экономикалық ресурстар = Пайда болу көздері (1)</w:t>
      </w:r>
      <w:r w:rsidRPr="00340AB9">
        <w:rPr>
          <w:rFonts w:ascii="Times New Roman" w:eastAsia="Times New Roman" w:hAnsi="Times New Roman"/>
          <w:color w:val="000000"/>
          <w:sz w:val="24"/>
          <w:szCs w:val="24"/>
          <w:lang w:eastAsia="ru-RU"/>
        </w:rPr>
        <w:br/>
        <w:t>Экономикалық ресурстар бұл - активтер, ал пайда болу көздері меншікті және қ</w:t>
      </w:r>
      <w:proofErr w:type="gramStart"/>
      <w:r w:rsidRPr="00340AB9">
        <w:rPr>
          <w:rFonts w:ascii="Times New Roman" w:eastAsia="Times New Roman" w:hAnsi="Times New Roman"/>
          <w:color w:val="000000"/>
          <w:sz w:val="24"/>
          <w:szCs w:val="24"/>
          <w:lang w:eastAsia="ru-RU"/>
        </w:rPr>
        <w:t>арыз</w:t>
      </w:r>
      <w:proofErr w:type="gramEnd"/>
      <w:r w:rsidRPr="00340AB9">
        <w:rPr>
          <w:rFonts w:ascii="Times New Roman" w:eastAsia="Times New Roman" w:hAnsi="Times New Roman"/>
          <w:color w:val="000000"/>
          <w:sz w:val="24"/>
          <w:szCs w:val="24"/>
          <w:lang w:eastAsia="ru-RU"/>
        </w:rPr>
        <w:t>ға алынған болып бөлінеді және баланста жеке капитал мен міндеттеме ретінде бейнеленеді, сондықтан келесі теңдеу шығады:</w:t>
      </w:r>
      <w:r w:rsidRPr="00340AB9">
        <w:rPr>
          <w:rFonts w:ascii="Times New Roman" w:eastAsia="Times New Roman" w:hAnsi="Times New Roman"/>
          <w:color w:val="000000"/>
          <w:sz w:val="24"/>
          <w:szCs w:val="24"/>
          <w:lang w:eastAsia="ru-RU"/>
        </w:rPr>
        <w:br/>
        <w:t>Активтер = Меншікті капитал + Міндеттеме (2)</w:t>
      </w:r>
      <w:r w:rsidRPr="00340AB9">
        <w:rPr>
          <w:rFonts w:ascii="Times New Roman" w:eastAsia="Times New Roman" w:hAnsi="Times New Roman"/>
          <w:color w:val="000000"/>
          <w:sz w:val="24"/>
          <w:szCs w:val="24"/>
          <w:lang w:eastAsia="ru-RU"/>
        </w:rPr>
        <w:br/>
      </w:r>
      <w:r w:rsidRPr="00340AB9">
        <w:rPr>
          <w:rFonts w:ascii="Times New Roman" w:eastAsia="Times New Roman" w:hAnsi="Times New Roman"/>
          <w:color w:val="000000"/>
          <w:sz w:val="24"/>
          <w:szCs w:val="24"/>
          <w:lang w:eastAsia="ru-RU"/>
        </w:rPr>
        <w:lastRenderedPageBreak/>
        <w:t>Батыс ғалымдарының тұжырымдарына сәйкес кез келген активтің үш түрлі маңызды сипаттамасы бар:</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1.Ол </w:t>
      </w:r>
      <w:proofErr w:type="gramStart"/>
      <w:r w:rsidRPr="00340AB9">
        <w:rPr>
          <w:rFonts w:ascii="Times New Roman" w:eastAsia="Times New Roman" w:hAnsi="Times New Roman"/>
          <w:color w:val="000000"/>
          <w:sz w:val="24"/>
          <w:szCs w:val="24"/>
          <w:lang w:eastAsia="ru-RU"/>
        </w:rPr>
        <w:t>келешекте</w:t>
      </w:r>
      <w:proofErr w:type="gramEnd"/>
      <w:r w:rsidRPr="00340AB9">
        <w:rPr>
          <w:rFonts w:ascii="Times New Roman" w:eastAsia="Times New Roman" w:hAnsi="Times New Roman"/>
          <w:color w:val="000000"/>
          <w:sz w:val="24"/>
          <w:szCs w:val="24"/>
          <w:lang w:eastAsia="ru-RU"/>
        </w:rPr>
        <w:t xml:space="preserve"> ақшаның өсуіне тікелей немесе жанама ықпал ете отырып келешектегі ықтимал пайданы қамтамасыз 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2.Оның арқасында шаруашылық бірлігі пайда алуы немесе оны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әдіспен басқаруға мүмкіндік алуы мүмкін.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3.Пайда алуға немесе оған бақылау жүргізуге құқығын арттыруды қамтамасыз ететін шаруашылық операциялар немесе басқа мәселелер бұ</w:t>
      </w:r>
      <w:proofErr w:type="gramStart"/>
      <w:r w:rsidRPr="00340AB9">
        <w:rPr>
          <w:rFonts w:ascii="Times New Roman" w:eastAsia="Times New Roman" w:hAnsi="Times New Roman"/>
          <w:color w:val="000000"/>
          <w:sz w:val="24"/>
          <w:szCs w:val="24"/>
          <w:lang w:eastAsia="ru-RU"/>
        </w:rPr>
        <w:t>рын да</w:t>
      </w:r>
      <w:proofErr w:type="gramEnd"/>
      <w:r w:rsidRPr="00340AB9">
        <w:rPr>
          <w:rFonts w:ascii="Times New Roman" w:eastAsia="Times New Roman" w:hAnsi="Times New Roman"/>
          <w:color w:val="000000"/>
          <w:sz w:val="24"/>
          <w:szCs w:val="24"/>
          <w:lang w:eastAsia="ru-RU"/>
        </w:rPr>
        <w:t xml:space="preserve"> орын алған.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Егер осы міндеттемелердің біреуі болмаса, онда есеп объектісі актив </w:t>
      </w:r>
      <w:proofErr w:type="gramStart"/>
      <w:r w:rsidRPr="00340AB9">
        <w:rPr>
          <w:rFonts w:ascii="Times New Roman" w:eastAsia="Times New Roman" w:hAnsi="Times New Roman"/>
          <w:color w:val="000000"/>
          <w:sz w:val="24"/>
          <w:szCs w:val="24"/>
          <w:lang w:eastAsia="ru-RU"/>
        </w:rPr>
        <w:t>деп</w:t>
      </w:r>
      <w:proofErr w:type="gramEnd"/>
      <w:r w:rsidRPr="00340AB9">
        <w:rPr>
          <w:rFonts w:ascii="Times New Roman" w:eastAsia="Times New Roman" w:hAnsi="Times New Roman"/>
          <w:color w:val="000000"/>
          <w:sz w:val="24"/>
          <w:szCs w:val="24"/>
          <w:lang w:eastAsia="ru-RU"/>
        </w:rPr>
        <w:t xml:space="preserve"> танылуы мүмкін емес.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інші сипаттама болашақ пайда немесе әлеуеттік кызметке құқық болуы керек деген ұғымды білдіреді. Пайдаланылған құкықтар және кызметтер актив деп са-налмайды. Сонымен катар, кұкық жағымды нәтижеге жеткізуі ке-рек, теріс немесе нөлдік нәтижедегі құқық активке жатпайды. Екінші сипаттама активті анықтау кезінде баскару өлшемдеріне (критерийлеріне) баса назар аударады. </w:t>
      </w:r>
      <w:proofErr w:type="gramStart"/>
      <w:r w:rsidRPr="00340AB9">
        <w:rPr>
          <w:rFonts w:ascii="Times New Roman" w:eastAsia="Times New Roman" w:hAnsi="Times New Roman"/>
          <w:color w:val="000000"/>
          <w:sz w:val="24"/>
          <w:szCs w:val="24"/>
          <w:lang w:eastAsia="ru-RU"/>
        </w:rPr>
        <w:t>Активтер шаруашылық бірлігі басқаратын немесе оның </w:t>
      </w:r>
      <w:hyperlink r:id="rId9" w:history="1">
        <w:r w:rsidRPr="00340AB9">
          <w:rPr>
            <w:rFonts w:ascii="Times New Roman" w:eastAsia="Times New Roman" w:hAnsi="Times New Roman"/>
            <w:color w:val="0000FF"/>
            <w:sz w:val="24"/>
            <w:szCs w:val="24"/>
            <w:lang w:eastAsia="ru-RU"/>
          </w:rPr>
          <w:t>бақылауында болатын ресурстар</w:t>
        </w:r>
      </w:hyperlink>
      <w:r w:rsidRPr="00340AB9">
        <w:rPr>
          <w:rFonts w:ascii="Times New Roman" w:eastAsia="Times New Roman" w:hAnsi="Times New Roman"/>
          <w:color w:val="000000"/>
          <w:sz w:val="24"/>
          <w:szCs w:val="24"/>
          <w:lang w:eastAsia="ru-RU"/>
        </w:rPr>
        <w:t>, сонымен қатар пайда алу немесе әлуетті қызмет құқықтары занды немесе оларды алу мүмкіндігінің дәлелі болуы керек. Үшінші сипаттамада авторлардын ойынша пайда өткен операциялар мен оқиғалардың нәтижесі болуы керек.</w:t>
      </w:r>
      <w:proofErr w:type="gramEnd"/>
      <w:r w:rsidRPr="00340AB9">
        <w:rPr>
          <w:rFonts w:ascii="Times New Roman" w:eastAsia="Times New Roman" w:hAnsi="Times New Roman"/>
          <w:color w:val="000000"/>
          <w:sz w:val="24"/>
          <w:szCs w:val="24"/>
          <w:lang w:eastAsia="ru-RU"/>
        </w:rPr>
        <w:t xml:space="preserve"> Активтің анықталу маңыздылығы көптеген жағдайда </w:t>
      </w:r>
      <w:proofErr w:type="gramStart"/>
      <w:r w:rsidRPr="00340AB9">
        <w:rPr>
          <w:rFonts w:ascii="Times New Roman" w:eastAsia="Times New Roman" w:hAnsi="Times New Roman"/>
          <w:color w:val="000000"/>
          <w:sz w:val="24"/>
          <w:szCs w:val="24"/>
          <w:lang w:eastAsia="ru-RU"/>
        </w:rPr>
        <w:t>о</w:t>
      </w:r>
      <w:proofErr w:type="gramEnd"/>
      <w:r w:rsidRPr="00340AB9">
        <w:rPr>
          <w:rFonts w:ascii="Times New Roman" w:eastAsia="Times New Roman" w:hAnsi="Times New Roman"/>
          <w:color w:val="000000"/>
          <w:sz w:val="24"/>
          <w:szCs w:val="24"/>
          <w:lang w:eastAsia="ru-RU"/>
        </w:rPr>
        <w:t>қиғаның аяқталуымен сипатталады.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Міндеттеменің де үш сипаттамасы болады: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1. Кредиторлық қарыз белгілі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оқига кезінде басқа тұлғаларға талаптарды ұсынуды жүзеге асыру уақытында немесе активтерді пайдалану ықтималдылығы бар тұлғалар алдындағы карыздар мен міндеттемелерді көрсетеді.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2.Бұл кредиттік </w:t>
      </w:r>
      <w:proofErr w:type="gramStart"/>
      <w:r w:rsidRPr="00340AB9">
        <w:rPr>
          <w:rFonts w:ascii="Times New Roman" w:eastAsia="Times New Roman" w:hAnsi="Times New Roman"/>
          <w:color w:val="000000"/>
          <w:sz w:val="24"/>
          <w:szCs w:val="24"/>
          <w:lang w:eastAsia="ru-RU"/>
        </w:rPr>
        <w:t>карыз</w:t>
      </w:r>
      <w:proofErr w:type="gramEnd"/>
      <w:r w:rsidRPr="00340AB9">
        <w:rPr>
          <w:rFonts w:ascii="Times New Roman" w:eastAsia="Times New Roman" w:hAnsi="Times New Roman"/>
          <w:color w:val="000000"/>
          <w:sz w:val="24"/>
          <w:szCs w:val="24"/>
          <w:lang w:eastAsia="ru-RU"/>
        </w:rPr>
        <w:t>ға шаруашылық бірлігінің жауапкершілігінің туындауы мүмкіндігінше келешекте жоғалмайды.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3. Міндеттеменің пайда болуына әсер еткен мәселе бұ</w:t>
      </w:r>
      <w:proofErr w:type="gramStart"/>
      <w:r w:rsidRPr="00340AB9">
        <w:rPr>
          <w:rFonts w:ascii="Times New Roman" w:eastAsia="Times New Roman" w:hAnsi="Times New Roman"/>
          <w:color w:val="000000"/>
          <w:sz w:val="24"/>
          <w:szCs w:val="24"/>
          <w:lang w:eastAsia="ru-RU"/>
        </w:rPr>
        <w:t>рын да</w:t>
      </w:r>
      <w:proofErr w:type="gramEnd"/>
      <w:r w:rsidRPr="00340AB9">
        <w:rPr>
          <w:rFonts w:ascii="Times New Roman" w:eastAsia="Times New Roman" w:hAnsi="Times New Roman"/>
          <w:color w:val="000000"/>
          <w:sz w:val="24"/>
          <w:szCs w:val="24"/>
          <w:lang w:eastAsia="ru-RU"/>
        </w:rPr>
        <w:t xml:space="preserve"> орын алған.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Егер осы сипаттамалардың біреуі жоқ болса, онда есеп объектісі несиелік қарыз ретінде мойындалмайды.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інші сипаттама бірнеше жағдайда пайда болады.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іншіден, несиелік қарыз қазіргі міндеттемені көрсетеді. Келесі кезеңнің шығындары ағымдық мерзімнің кредиторлык қарызы болып саналмайды. Екіншіден, несиелік карыз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 xml:space="preserve">қа субъектіге қатысты міндеттемені көрсетеді. Үшіншіден, осы карыздың өтелуі басталатын уақьіт мерзімі бар. Оның құрамына өтелуі толық көлемде қарастырылмайтын міндеттемені кіргізуге болмайды. Бүл жағдай меншікті капиталды несиелік қарызга жатқызуга </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ұқсат етпейді.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Екінші сипаттама несиелік қарызды этика, мораль, дә</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үрлі қатынастар нормасынан туындайтын әділ және жоспарлы міндеттеме деп танымайды, әрине несиелік қарыз құрамы мәселесінде шеткі позиция оған заңды міндеттер мен қарыздарды жатқызады.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Несиелік қарыздың үшінші маңызды белгісі - алдын ала міндетті шаруашылық операциялары немесе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 xml:space="preserve">қа оқиғалардың болуы. Егер шындығында да міндеттеме болса, оның қалай туындауына қарамастан, несиелік қарыз </w:t>
      </w:r>
      <w:proofErr w:type="gramStart"/>
      <w:r w:rsidRPr="00340AB9">
        <w:rPr>
          <w:rFonts w:ascii="Times New Roman" w:eastAsia="Times New Roman" w:hAnsi="Times New Roman"/>
          <w:color w:val="000000"/>
          <w:sz w:val="24"/>
          <w:szCs w:val="24"/>
          <w:lang w:eastAsia="ru-RU"/>
        </w:rPr>
        <w:t>деп</w:t>
      </w:r>
      <w:proofErr w:type="gramEnd"/>
      <w:r w:rsidRPr="00340AB9">
        <w:rPr>
          <w:rFonts w:ascii="Times New Roman" w:eastAsia="Times New Roman" w:hAnsi="Times New Roman"/>
          <w:color w:val="000000"/>
          <w:sz w:val="24"/>
          <w:szCs w:val="24"/>
          <w:lang w:eastAsia="ru-RU"/>
        </w:rPr>
        <w:t xml:space="preserve"> танылуы маңызды, демек, несиелік қарыздың пайда болуына жеткізген бұрынғы шаруашылық операциясына қарағанда, міндеттеменің акша қаражатының келе-шектегі талабына әсері айтарлықтай маңызды.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Баланстық есеп берулері немесе мерзімі ұзартылған балансы эдетте белгілі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анықталған мерзімге жасалынады, бірақ бухгалтерлік жедел басқару мақсатында жұмыс балансы деп аталатын тұрақты балансы болуы керек. Оның баланстық есеп беруден айырмашылығы мынада: жұмыс балансында табыс және шығыс шотын коса бухгалтер әрбі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баланстық </w:t>
      </w:r>
      <w:hyperlink r:id="rId10" w:history="1">
        <w:r w:rsidRPr="00340AB9">
          <w:rPr>
            <w:rFonts w:ascii="Times New Roman" w:eastAsia="Times New Roman" w:hAnsi="Times New Roman"/>
            <w:color w:val="0000FF"/>
            <w:sz w:val="24"/>
            <w:szCs w:val="24"/>
            <w:lang w:eastAsia="ru-RU"/>
          </w:rPr>
          <w:t>шотты жеке көре алады</w:t>
        </w:r>
      </w:hyperlink>
      <w:r w:rsidRPr="00340AB9">
        <w:rPr>
          <w:rFonts w:ascii="Times New Roman" w:eastAsia="Times New Roman" w:hAnsi="Times New Roman"/>
          <w:color w:val="000000"/>
          <w:sz w:val="24"/>
          <w:szCs w:val="24"/>
          <w:lang w:eastAsia="ru-RU"/>
        </w:rPr>
        <w:t>, ал баланстык есеп беруде табыс және шығыс шоты көрсетілмейді, олар бөлінбеген табыс шотында ғана беріледі. Сонымен катар баланстық есеп беруде жекелеген шоттарды баптар бойынша топтастыру жүргізі</w:t>
      </w:r>
      <w:proofErr w:type="gramStart"/>
      <w:r w:rsidRPr="00340AB9">
        <w:rPr>
          <w:rFonts w:ascii="Times New Roman" w:eastAsia="Times New Roman" w:hAnsi="Times New Roman"/>
          <w:color w:val="000000"/>
          <w:sz w:val="24"/>
          <w:szCs w:val="24"/>
          <w:lang w:eastAsia="ru-RU"/>
        </w:rPr>
        <w:t>леді ж</w:t>
      </w:r>
      <w:proofErr w:type="gramEnd"/>
      <w:r w:rsidRPr="00340AB9">
        <w:rPr>
          <w:rFonts w:ascii="Times New Roman" w:eastAsia="Times New Roman" w:hAnsi="Times New Roman"/>
          <w:color w:val="000000"/>
          <w:sz w:val="24"/>
          <w:szCs w:val="24"/>
          <w:lang w:eastAsia="ru-RU"/>
        </w:rPr>
        <w:t xml:space="preserve">әне баптар эдетте өтімділіктің азаюы ретімен орналасқан. Банктің баланстық есеп беруін, кәсіггорынның баланстық есеп беруінен негізгі айырмашылық сипаты - оған көптеген </w:t>
      </w:r>
      <w:r w:rsidRPr="00340AB9">
        <w:rPr>
          <w:rFonts w:ascii="Times New Roman" w:eastAsia="Times New Roman" w:hAnsi="Times New Roman"/>
          <w:color w:val="000000"/>
          <w:sz w:val="24"/>
          <w:szCs w:val="24"/>
          <w:lang w:eastAsia="ru-RU"/>
        </w:rPr>
        <w:lastRenderedPageBreak/>
        <w:t>қаржы активтердің келі</w:t>
      </w:r>
      <w:proofErr w:type="gramStart"/>
      <w:r w:rsidRPr="00340AB9">
        <w:rPr>
          <w:rFonts w:ascii="Times New Roman" w:eastAsia="Times New Roman" w:hAnsi="Times New Roman"/>
          <w:color w:val="000000"/>
          <w:sz w:val="24"/>
          <w:szCs w:val="24"/>
          <w:lang w:eastAsia="ru-RU"/>
        </w:rPr>
        <w:t>п</w:t>
      </w:r>
      <w:proofErr w:type="gramEnd"/>
      <w:r w:rsidRPr="00340AB9">
        <w:rPr>
          <w:rFonts w:ascii="Times New Roman" w:eastAsia="Times New Roman" w:hAnsi="Times New Roman"/>
          <w:color w:val="000000"/>
          <w:sz w:val="24"/>
          <w:szCs w:val="24"/>
          <w:lang w:eastAsia="ru-RU"/>
        </w:rPr>
        <w:t xml:space="preserve"> түсуі, негізінен несиелер, материалдық қорлардың болмауы, несиелік карыздар санының көптігі және құрылыс, құрал-жабдықтар сияқты негізгі құралдардың санының аздығы. Бұл айырмашылық бухгалтерлік есеп принципінің айтарлықтай нақты 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ін - сақтық принципін пайдалану кажеттігін тудырады.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Бұл есеп беру банк қызметтерін </w:t>
      </w:r>
      <w:proofErr w:type="gramStart"/>
      <w:r w:rsidRPr="00340AB9">
        <w:rPr>
          <w:rFonts w:ascii="Times New Roman" w:eastAsia="Times New Roman" w:hAnsi="Times New Roman"/>
          <w:color w:val="000000"/>
          <w:sz w:val="24"/>
          <w:szCs w:val="24"/>
          <w:lang w:eastAsia="ru-RU"/>
        </w:rPr>
        <w:t>талдау</w:t>
      </w:r>
      <w:proofErr w:type="gramEnd"/>
      <w:r w:rsidRPr="00340AB9">
        <w:rPr>
          <w:rFonts w:ascii="Times New Roman" w:eastAsia="Times New Roman" w:hAnsi="Times New Roman"/>
          <w:color w:val="000000"/>
          <w:sz w:val="24"/>
          <w:szCs w:val="24"/>
          <w:lang w:eastAsia="ru-RU"/>
        </w:rPr>
        <w:t>ға көмектеседі, ол пайданың қалай қалыптасатындыгын көрсетеді. Банк қызметінің басты кағидасы пайдалы шаруашылық болғандықтан, бұл әсіресе маңызды болып табылады. Банктік пайда - бұ</w:t>
      </w:r>
      <w:proofErr w:type="gramStart"/>
      <w:r w:rsidRPr="00340AB9">
        <w:rPr>
          <w:rFonts w:ascii="Times New Roman" w:eastAsia="Times New Roman" w:hAnsi="Times New Roman"/>
          <w:color w:val="000000"/>
          <w:sz w:val="24"/>
          <w:szCs w:val="24"/>
          <w:lang w:eastAsia="ru-RU"/>
        </w:rPr>
        <w:t>л</w:t>
      </w:r>
      <w:proofErr w:type="gramEnd"/>
      <w:r w:rsidRPr="00340AB9">
        <w:rPr>
          <w:rFonts w:ascii="Times New Roman" w:eastAsia="Times New Roman" w:hAnsi="Times New Roman"/>
          <w:color w:val="000000"/>
          <w:sz w:val="24"/>
          <w:szCs w:val="24"/>
          <w:lang w:eastAsia="ru-RU"/>
        </w:rPr>
        <w:t xml:space="preserve"> шаруашылық нәтижесінде капиталды көбейтетін, табыс пен шығыс арасындағы айырмашы-льщты көрсететін банк қызметінің қаржылық нәтижесі.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Табыс - банктің жиынтык міндеттемесінің өсуіне байланыссыз, банк активтерінің жалпы сомасының өсуі. Мысалы, банк өзінің кассалық қалдығын көбейтетін несиелер бойынша пайыздық табыс алады. Табыс - сондай-ақ банктің активтерін азайтпай, жиынтык міндеттемесінің азаюы. </w:t>
      </w:r>
      <w:proofErr w:type="gramStart"/>
      <w:r w:rsidRPr="00340AB9">
        <w:rPr>
          <w:rFonts w:ascii="Times New Roman" w:eastAsia="Times New Roman" w:hAnsi="Times New Roman"/>
          <w:color w:val="000000"/>
          <w:sz w:val="24"/>
          <w:szCs w:val="24"/>
          <w:lang w:eastAsia="ru-RU"/>
        </w:rPr>
        <w:t>Б</w:t>
      </w:r>
      <w:proofErr w:type="gramEnd"/>
      <w:r w:rsidRPr="00340AB9">
        <w:rPr>
          <w:rFonts w:ascii="Times New Roman" w:eastAsia="Times New Roman" w:hAnsi="Times New Roman"/>
          <w:color w:val="000000"/>
          <w:sz w:val="24"/>
          <w:szCs w:val="24"/>
          <w:lang w:eastAsia="ru-RU"/>
        </w:rPr>
        <w:t>ұндай жағдай жиі болып тұрмайды. Мысал ретінде мынадай болуы мүмкін, кредитор өзіне осы банктен тиесілі карызды ерікті түрде жоюы мүмкін. Табыстар </w:t>
      </w:r>
      <w:hyperlink r:id="rId11" w:history="1">
        <w:r w:rsidRPr="00340AB9">
          <w:rPr>
            <w:rFonts w:ascii="Times New Roman" w:eastAsia="Times New Roman" w:hAnsi="Times New Roman"/>
            <w:color w:val="0000FF"/>
            <w:sz w:val="24"/>
            <w:szCs w:val="24"/>
            <w:lang w:eastAsia="ru-RU"/>
          </w:rPr>
          <w:t>анықтамасын қарастырған кезде</w:t>
        </w:r>
      </w:hyperlink>
      <w:r w:rsidRPr="00340AB9">
        <w:rPr>
          <w:rFonts w:ascii="Times New Roman" w:eastAsia="Times New Roman" w:hAnsi="Times New Roman"/>
          <w:color w:val="000000"/>
          <w:sz w:val="24"/>
          <w:szCs w:val="24"/>
          <w:lang w:eastAsia="ru-RU"/>
        </w:rPr>
        <w:t>, банк табыс алған жағдайда активтер мен пассивтер арасындағы айырмашылықтың ұлғаюын оңай байқ</w:t>
      </w:r>
      <w:proofErr w:type="gramStart"/>
      <w:r w:rsidRPr="00340AB9">
        <w:rPr>
          <w:rFonts w:ascii="Times New Roman" w:eastAsia="Times New Roman" w:hAnsi="Times New Roman"/>
          <w:color w:val="000000"/>
          <w:sz w:val="24"/>
          <w:szCs w:val="24"/>
          <w:lang w:eastAsia="ru-RU"/>
        </w:rPr>
        <w:t>ау</w:t>
      </w:r>
      <w:proofErr w:type="gramEnd"/>
      <w:r w:rsidRPr="00340AB9">
        <w:rPr>
          <w:rFonts w:ascii="Times New Roman" w:eastAsia="Times New Roman" w:hAnsi="Times New Roman"/>
          <w:color w:val="000000"/>
          <w:sz w:val="24"/>
          <w:szCs w:val="24"/>
          <w:lang w:eastAsia="ru-RU"/>
        </w:rPr>
        <w:t xml:space="preserve">ға болады. Актив пен </w:t>
      </w:r>
      <w:proofErr w:type="gramStart"/>
      <w:r w:rsidRPr="00340AB9">
        <w:rPr>
          <w:rFonts w:ascii="Times New Roman" w:eastAsia="Times New Roman" w:hAnsi="Times New Roman"/>
          <w:color w:val="000000"/>
          <w:sz w:val="24"/>
          <w:szCs w:val="24"/>
          <w:lang w:eastAsia="ru-RU"/>
        </w:rPr>
        <w:t>м</w:t>
      </w:r>
      <w:proofErr w:type="gramEnd"/>
      <w:r w:rsidRPr="00340AB9">
        <w:rPr>
          <w:rFonts w:ascii="Times New Roman" w:eastAsia="Times New Roman" w:hAnsi="Times New Roman"/>
          <w:color w:val="000000"/>
          <w:sz w:val="24"/>
          <w:szCs w:val="24"/>
          <w:lang w:eastAsia="ru-RU"/>
        </w:rPr>
        <w:t>індеттеме арасындағы айырмашылық капитал болып табылатындықтан, табыс алу капиталдың өсуіне әкеледі.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Шығын - бұл банктің жиынтық міндеттемесінің қысқаруынан </w:t>
      </w:r>
      <w:proofErr w:type="gramStart"/>
      <w:r w:rsidRPr="00340AB9">
        <w:rPr>
          <w:rFonts w:ascii="Times New Roman" w:eastAsia="Times New Roman" w:hAnsi="Times New Roman"/>
          <w:color w:val="000000"/>
          <w:sz w:val="24"/>
          <w:szCs w:val="24"/>
          <w:lang w:eastAsia="ru-RU"/>
        </w:rPr>
        <w:t>тыс</w:t>
      </w:r>
      <w:proofErr w:type="gramEnd"/>
      <w:r w:rsidRPr="00340AB9">
        <w:rPr>
          <w:rFonts w:ascii="Times New Roman" w:eastAsia="Times New Roman" w:hAnsi="Times New Roman"/>
          <w:color w:val="000000"/>
          <w:sz w:val="24"/>
          <w:szCs w:val="24"/>
          <w:lang w:eastAsia="ru-RU"/>
        </w:rPr>
        <w:t xml:space="preserve"> банктің жиынтық активтерінің азаюы. Мысалы, банк кассадағы калдықты қысқарта отырып, өз қызметкерлеріне жалақы төлеуі </w:t>
      </w:r>
      <w:proofErr w:type="gramStart"/>
      <w:r w:rsidRPr="00340AB9">
        <w:rPr>
          <w:rFonts w:ascii="Times New Roman" w:eastAsia="Times New Roman" w:hAnsi="Times New Roman"/>
          <w:color w:val="000000"/>
          <w:sz w:val="24"/>
          <w:szCs w:val="24"/>
          <w:lang w:eastAsia="ru-RU"/>
        </w:rPr>
        <w:t>тиіс</w:t>
      </w:r>
      <w:proofErr w:type="gramEnd"/>
      <w:r w:rsidRPr="00340AB9">
        <w:rPr>
          <w:rFonts w:ascii="Times New Roman" w:eastAsia="Times New Roman" w:hAnsi="Times New Roman"/>
          <w:color w:val="000000"/>
          <w:sz w:val="24"/>
          <w:szCs w:val="24"/>
          <w:lang w:eastAsia="ru-RU"/>
        </w:rPr>
        <w:t xml:space="preserve">. Сондай-ақ шығындар - бұл активтердің өсуі байқалмайтын банктің жиынтық міндеттемелерінің өсуі. Мысалға, банк пайыз төлеу жолымен өзінің клиентінің депозитін көбейте алады. Актив пен міндеттеме арасындағы айырма шығындарды төлеуде кезінде кыскарады, </w:t>
      </w:r>
      <w:proofErr w:type="gramStart"/>
      <w:r w:rsidRPr="00340AB9">
        <w:rPr>
          <w:rFonts w:ascii="Times New Roman" w:eastAsia="Times New Roman" w:hAnsi="Times New Roman"/>
          <w:color w:val="000000"/>
          <w:sz w:val="24"/>
          <w:szCs w:val="24"/>
          <w:lang w:eastAsia="ru-RU"/>
        </w:rPr>
        <w:t>тиіс</w:t>
      </w:r>
      <w:proofErr w:type="gramEnd"/>
      <w:r w:rsidRPr="00340AB9">
        <w:rPr>
          <w:rFonts w:ascii="Times New Roman" w:eastAsia="Times New Roman" w:hAnsi="Times New Roman"/>
          <w:color w:val="000000"/>
          <w:sz w:val="24"/>
          <w:szCs w:val="24"/>
          <w:lang w:eastAsia="ru-RU"/>
        </w:rPr>
        <w:t>інше капитал азаяды.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Пайда, табыс және шығыс - экономикалық ұғымдар. Бұ</w:t>
      </w:r>
      <w:proofErr w:type="gramStart"/>
      <w:r w:rsidRPr="00340AB9">
        <w:rPr>
          <w:rFonts w:ascii="Times New Roman" w:eastAsia="Times New Roman" w:hAnsi="Times New Roman"/>
          <w:color w:val="000000"/>
          <w:sz w:val="24"/>
          <w:szCs w:val="24"/>
          <w:lang w:eastAsia="ru-RU"/>
        </w:rPr>
        <w:t>л</w:t>
      </w:r>
      <w:proofErr w:type="gramEnd"/>
      <w:r w:rsidRPr="00340AB9">
        <w:rPr>
          <w:rFonts w:ascii="Times New Roman" w:eastAsia="Times New Roman" w:hAnsi="Times New Roman"/>
          <w:color w:val="000000"/>
          <w:sz w:val="24"/>
          <w:szCs w:val="24"/>
          <w:lang w:eastAsia="ru-RU"/>
        </w:rPr>
        <w:t xml:space="preserve"> үш кұрауыштың экономикалық ұғымнан өзгеше есептік ұғымы да бар. </w:t>
      </w:r>
      <w:proofErr w:type="gramStart"/>
      <w:r w:rsidRPr="00340AB9">
        <w:rPr>
          <w:rFonts w:ascii="Times New Roman" w:eastAsia="Times New Roman" w:hAnsi="Times New Roman"/>
          <w:color w:val="000000"/>
          <w:sz w:val="24"/>
          <w:szCs w:val="24"/>
          <w:lang w:eastAsia="ru-RU"/>
        </w:rPr>
        <w:t>Есептік мерзімдегі табыс және шығыс баптарындағы өзгерістер тіркелімдері үздіксіз жүргізіледі, ал капитал көлемі өзгеруінің таза есептік жазулары осы есептік мерзімнің аяғында ғана енгізіледі. Экономикалық мағынада капитал табыс алған бойда көбейеді.</w:t>
      </w:r>
      <w:proofErr w:type="gramEnd"/>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Кейбі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жағдайларда бухгалтерлік есептің ережелері табыс алу немесе шығындарды төлеу ретінде табыстар мен шығындар туралы банк есептілігінде капиталдың көбеюін немесе азаюын тіркеуге рұксат бермейді. Мұндай жағдай негізгі банк қызметінің бөлігі емес және сирек кездеседі. Бұл бапты табыстар мен шығыстар есебіне кіргізу былықпа туғызуы мүмкін. Банк ғимараттары мен кұрал-жабдықтарының нарықтык құнының өсуі баланстық есеп беруде актив пен капиталдың өсуі ретінде танылуы мүмкін, бірақ жылдық жиынтық </w:t>
      </w:r>
      <w:proofErr w:type="gramStart"/>
      <w:r w:rsidRPr="00340AB9">
        <w:rPr>
          <w:rFonts w:ascii="Times New Roman" w:eastAsia="Times New Roman" w:hAnsi="Times New Roman"/>
          <w:color w:val="000000"/>
          <w:sz w:val="24"/>
          <w:szCs w:val="24"/>
          <w:lang w:eastAsia="ru-RU"/>
        </w:rPr>
        <w:t>табыс</w:t>
      </w:r>
      <w:proofErr w:type="gramEnd"/>
      <w:r w:rsidRPr="00340AB9">
        <w:rPr>
          <w:rFonts w:ascii="Times New Roman" w:eastAsia="Times New Roman" w:hAnsi="Times New Roman"/>
          <w:color w:val="000000"/>
          <w:sz w:val="24"/>
          <w:szCs w:val="24"/>
          <w:lang w:eastAsia="ru-RU"/>
        </w:rPr>
        <w:t>қа енгізілмейді.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Сондай-ақ пайыздык табыс пен пайыздық шығын арасындағы банктік маржаны айыра білу қажет. Ол тартылған ресурстарды банк қаншалықты тиімді пайдаланып жатқанын көрсетеді.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Кезең ішіндегі табыс пен шығын </w:t>
      </w:r>
      <w:proofErr w:type="gramStart"/>
      <w:r w:rsidRPr="00340AB9">
        <w:rPr>
          <w:rFonts w:ascii="Times New Roman" w:eastAsia="Times New Roman" w:hAnsi="Times New Roman"/>
          <w:color w:val="000000"/>
          <w:sz w:val="24"/>
          <w:szCs w:val="24"/>
          <w:lang w:eastAsia="ru-RU"/>
        </w:rPr>
        <w:t>туралы</w:t>
      </w:r>
      <w:proofErr w:type="gramEnd"/>
      <w:r w:rsidRPr="00340AB9">
        <w:rPr>
          <w:rFonts w:ascii="Times New Roman" w:eastAsia="Times New Roman" w:hAnsi="Times New Roman"/>
          <w:color w:val="000000"/>
          <w:sz w:val="24"/>
          <w:szCs w:val="24"/>
          <w:lang w:eastAsia="ru-RU"/>
        </w:rPr>
        <w:t xml:space="preserve"> ақпарат табыстар мен шығындар есебінде бейнеленеді.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Таяу уақ</w:t>
      </w:r>
      <w:proofErr w:type="gramStart"/>
      <w:r w:rsidRPr="00340AB9">
        <w:rPr>
          <w:rFonts w:ascii="Times New Roman" w:eastAsia="Times New Roman" w:hAnsi="Times New Roman"/>
          <w:color w:val="000000"/>
          <w:sz w:val="24"/>
          <w:szCs w:val="24"/>
          <w:lang w:eastAsia="ru-RU"/>
        </w:rPr>
        <w:t>ыт</w:t>
      </w:r>
      <w:proofErr w:type="gramEnd"/>
      <w:r w:rsidRPr="00340AB9">
        <w:rPr>
          <w:rFonts w:ascii="Times New Roman" w:eastAsia="Times New Roman" w:hAnsi="Times New Roman"/>
          <w:color w:val="000000"/>
          <w:sz w:val="24"/>
          <w:szCs w:val="24"/>
          <w:lang w:eastAsia="ru-RU"/>
        </w:rPr>
        <w:t xml:space="preserve">қа дейін ақша қозғалысы туралы есеп кұрылған жок, ал шетелдерде ақша қаражатының жеткіліктілігін анықтау максатында қаржылық жағдайындағы өзгерістер туралы есеп қолданылды. </w:t>
      </w:r>
      <w:proofErr w:type="gramStart"/>
      <w:r w:rsidRPr="00340AB9">
        <w:rPr>
          <w:rFonts w:ascii="Times New Roman" w:eastAsia="Times New Roman" w:hAnsi="Times New Roman"/>
          <w:color w:val="000000"/>
          <w:sz w:val="24"/>
          <w:szCs w:val="24"/>
          <w:lang w:eastAsia="ru-RU"/>
        </w:rPr>
        <w:t>Ол а</w:t>
      </w:r>
      <w:proofErr w:type="gramEnd"/>
      <w:r w:rsidRPr="00340AB9">
        <w:rPr>
          <w:rFonts w:ascii="Times New Roman" w:eastAsia="Times New Roman" w:hAnsi="Times New Roman"/>
          <w:color w:val="000000"/>
          <w:sz w:val="24"/>
          <w:szCs w:val="24"/>
          <w:lang w:eastAsia="ru-RU"/>
        </w:rPr>
        <w:t>ғымдағы активтер мен ағымдағы қарыздар - пассивтер арасындағы айырмашылық ретінде есептелген айналыс қаражаттары позициясынан құрылды, сонымен катар, жеке айналыс қаражаттарының пайда болу көздерін және олардың пайдаланылуын көрсетеді.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Ақша қозгялысы туралы есеп беру - бұл банктің есепті қаржылық жағдайындағы өзгерістерді бағалауға мүмкіндік беретін мерзімде операциялық, инвестициялық және қаржылық қызмет мөл-шерінде ақша қаражатының келуі немесе кетуі бойынша ақпаратпен камтамасыз етуші есеп беру тү</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і болып табылады.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lastRenderedPageBreak/>
        <w:t xml:space="preserve">Инвестицияльщ кызмет - ақша эквивалентіне қосылмаган үзақ мерзімді активтер мен </w:t>
      </w:r>
      <w:proofErr w:type="gramStart"/>
      <w:r w:rsidRPr="00340AB9">
        <w:rPr>
          <w:rFonts w:ascii="Times New Roman" w:eastAsia="Times New Roman" w:hAnsi="Times New Roman"/>
          <w:color w:val="000000"/>
          <w:sz w:val="24"/>
          <w:szCs w:val="24"/>
          <w:lang w:eastAsia="ru-RU"/>
        </w:rPr>
        <w:t>бас</w:t>
      </w:r>
      <w:proofErr w:type="gramEnd"/>
      <w:r w:rsidRPr="00340AB9">
        <w:rPr>
          <w:rFonts w:ascii="Times New Roman" w:eastAsia="Times New Roman" w:hAnsi="Times New Roman"/>
          <w:color w:val="000000"/>
          <w:sz w:val="24"/>
          <w:szCs w:val="24"/>
          <w:lang w:eastAsia="ru-RU"/>
        </w:rPr>
        <w:t>қа да инвестицияларды сатып алу жэне сату.</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Қаржылық қызмет - нәтижесінде меншікті капиталдың құ</w:t>
      </w:r>
      <w:proofErr w:type="gramStart"/>
      <w:r w:rsidRPr="00340AB9">
        <w:rPr>
          <w:rFonts w:ascii="Times New Roman" w:eastAsia="Times New Roman" w:hAnsi="Times New Roman"/>
          <w:color w:val="000000"/>
          <w:sz w:val="24"/>
          <w:szCs w:val="24"/>
          <w:lang w:eastAsia="ru-RU"/>
        </w:rPr>
        <w:t>ра-мы</w:t>
      </w:r>
      <w:proofErr w:type="gramEnd"/>
      <w:r w:rsidRPr="00340AB9">
        <w:rPr>
          <w:rFonts w:ascii="Times New Roman" w:eastAsia="Times New Roman" w:hAnsi="Times New Roman"/>
          <w:color w:val="000000"/>
          <w:sz w:val="24"/>
          <w:szCs w:val="24"/>
          <w:lang w:eastAsia="ru-RU"/>
        </w:rPr>
        <w:t xml:space="preserve"> мен мөлшерінде, клиенттер алдындагы міндеттемелер бойынша, багынышты борыш бойынша өзгерістер, төлеуге арналган дивиденд болатын қызмет түрі.</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 xml:space="preserve">Қаржылық және инвестициялық қызметпен </w:t>
      </w:r>
      <w:proofErr w:type="gramStart"/>
      <w:r w:rsidRPr="00340AB9">
        <w:rPr>
          <w:rFonts w:ascii="Times New Roman" w:eastAsia="Times New Roman" w:hAnsi="Times New Roman"/>
          <w:color w:val="000000"/>
          <w:sz w:val="24"/>
          <w:szCs w:val="24"/>
          <w:lang w:eastAsia="ru-RU"/>
        </w:rPr>
        <w:t>байланысты</w:t>
      </w:r>
      <w:proofErr w:type="gramEnd"/>
      <w:r w:rsidRPr="00340AB9">
        <w:rPr>
          <w:rFonts w:ascii="Times New Roman" w:eastAsia="Times New Roman" w:hAnsi="Times New Roman"/>
          <w:color w:val="000000"/>
          <w:sz w:val="24"/>
          <w:szCs w:val="24"/>
          <w:lang w:eastAsia="ru-RU"/>
        </w:rPr>
        <w:t xml:space="preserve"> ақылы емес операциялар да болады. </w:t>
      </w:r>
      <w:hyperlink r:id="rId12" w:history="1">
        <w:r w:rsidRPr="00340AB9">
          <w:rPr>
            <w:rFonts w:ascii="Times New Roman" w:eastAsia="Times New Roman" w:hAnsi="Times New Roman"/>
            <w:color w:val="0000FF"/>
            <w:sz w:val="24"/>
            <w:szCs w:val="24"/>
            <w:lang w:eastAsia="ru-RU"/>
          </w:rPr>
          <w:t>Тек негізгі құралдар</w:t>
        </w:r>
      </w:hyperlink>
      <w:r w:rsidRPr="00340AB9">
        <w:rPr>
          <w:rFonts w:ascii="Times New Roman" w:eastAsia="Times New Roman" w:hAnsi="Times New Roman"/>
          <w:color w:val="000000"/>
          <w:sz w:val="24"/>
          <w:szCs w:val="24"/>
          <w:lang w:eastAsia="ru-RU"/>
        </w:rPr>
        <w:t xml:space="preserve">, ұзақ мерзімді несиелер немесе акционерлік </w:t>
      </w:r>
      <w:proofErr w:type="gramStart"/>
      <w:r w:rsidRPr="00340AB9">
        <w:rPr>
          <w:rFonts w:ascii="Times New Roman" w:eastAsia="Times New Roman" w:hAnsi="Times New Roman"/>
          <w:color w:val="000000"/>
          <w:sz w:val="24"/>
          <w:szCs w:val="24"/>
          <w:lang w:eastAsia="ru-RU"/>
        </w:rPr>
        <w:t>капитал</w:t>
      </w:r>
      <w:proofErr w:type="gramEnd"/>
      <w:r w:rsidRPr="00340AB9">
        <w:rPr>
          <w:rFonts w:ascii="Times New Roman" w:eastAsia="Times New Roman" w:hAnsi="Times New Roman"/>
          <w:color w:val="000000"/>
          <w:sz w:val="24"/>
          <w:szCs w:val="24"/>
          <w:lang w:eastAsia="ru-RU"/>
        </w:rPr>
        <w:t>ға қатысы бар инвестициялық немесе қаржылық сипаттағы ақысыз операцияларға ұзақ мерзімді несие есебінен негізгі құралды сатып алуды, облигациялар мен жай акцияларды айырбастауды жатқызуға болады. Бұл операциялар карапайым инвестициялық және қаржылық қызметті білді</w:t>
      </w:r>
      <w:proofErr w:type="gramStart"/>
      <w:r w:rsidRPr="00340AB9">
        <w:rPr>
          <w:rFonts w:ascii="Times New Roman" w:eastAsia="Times New Roman" w:hAnsi="Times New Roman"/>
          <w:color w:val="000000"/>
          <w:sz w:val="24"/>
          <w:szCs w:val="24"/>
          <w:lang w:eastAsia="ru-RU"/>
        </w:rPr>
        <w:t>ред</w:t>
      </w:r>
      <w:proofErr w:type="gramEnd"/>
      <w:r w:rsidRPr="00340AB9">
        <w:rPr>
          <w:rFonts w:ascii="Times New Roman" w:eastAsia="Times New Roman" w:hAnsi="Times New Roman"/>
          <w:color w:val="000000"/>
          <w:sz w:val="24"/>
          <w:szCs w:val="24"/>
          <w:lang w:eastAsia="ru-RU"/>
        </w:rPr>
        <w:t>і, бірак олар компанияның ақша қаражатына қатысы жоқ болғандықтан, акша қаражатының қозғалысы туралы есеп беруде көрсетілмеуі де мүмкін.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Тура әдіс түсімдердің негізгі түрлерін ашу жолымен және табыстар мен шығындар туралы есептіліктің ә</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баптарын түрлендіру жолымен төлеуді карастырады. Бұл әдіс алдағы ақша қаражаты қозғалысын болжау үшін пайдалы болуы мүмкін ақпараттармен қамтамасыз етеді. Тура әді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қолдану кезінде жалпы түсімдердің негізгі түрі және ақша қаражаттарының жалпы төлемдері туралы ақпарат, біріншіден, тіркеу есебінен, екіншіден, табыстар мен шығыстар туралы есептердің кейбі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баптарын сұрыптау жолы арқылы алынуы мүмкін.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Жанама әдіс табыстар мен шығындар туралы есептіліктің әрбі</w:t>
      </w:r>
      <w:proofErr w:type="gramStart"/>
      <w:r w:rsidRPr="00340AB9">
        <w:rPr>
          <w:rFonts w:ascii="Times New Roman" w:eastAsia="Times New Roman" w:hAnsi="Times New Roman"/>
          <w:color w:val="000000"/>
          <w:sz w:val="24"/>
          <w:szCs w:val="24"/>
          <w:lang w:eastAsia="ru-RU"/>
        </w:rPr>
        <w:t>р</w:t>
      </w:r>
      <w:proofErr w:type="gramEnd"/>
      <w:r w:rsidRPr="00340AB9">
        <w:rPr>
          <w:rFonts w:ascii="Times New Roman" w:eastAsia="Times New Roman" w:hAnsi="Times New Roman"/>
          <w:color w:val="000000"/>
          <w:sz w:val="24"/>
          <w:szCs w:val="24"/>
          <w:lang w:eastAsia="ru-RU"/>
        </w:rPr>
        <w:t xml:space="preserve"> баптарын түрлендіруді қарастырмайды. Жанама әді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қолданғанда, ақшалы емес операциялармен жасалатын, кез келген кейінге қалдырумен операциялық қызмет нәтижесінде туындайтын кейінгі немесе өткен есепті мерзімдегі түсімдер немесе төлемдер қаржылык және инвестициялық қызмет нәтижесімен байланысты табыс және шығыс баптары тиімділікті көрсету үшін таза пайданың немесе шығынның сомасы сұрыпталады. Жанама әді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қолданғанда операциялық қызмет нәтижесінде пайда болған ақша каражатының қозғалысы таза пайданы немесе шығынды сұрыптау жолымен анықталады.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Сол сияқты жанама эді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қолданғанда операциялық қызметте есепті мерзім ішінде табыстар мен шығындар туралы есептілікке кірген дебиторлық және кредиторлық қарыздарды, </w:t>
      </w:r>
      <w:hyperlink r:id="rId13" w:history="1">
        <w:r w:rsidRPr="00340AB9">
          <w:rPr>
            <w:rFonts w:ascii="Times New Roman" w:eastAsia="Times New Roman" w:hAnsi="Times New Roman"/>
            <w:color w:val="0000FF"/>
            <w:sz w:val="24"/>
            <w:szCs w:val="24"/>
            <w:lang w:eastAsia="ru-RU"/>
          </w:rPr>
          <w:t>өзгерістерді сұрьштай отырып</w:t>
        </w:r>
      </w:hyperlink>
      <w:r w:rsidRPr="00340AB9">
        <w:rPr>
          <w:rFonts w:ascii="Times New Roman" w:eastAsia="Times New Roman" w:hAnsi="Times New Roman"/>
          <w:color w:val="000000"/>
          <w:sz w:val="24"/>
          <w:szCs w:val="24"/>
          <w:lang w:eastAsia="ru-RU"/>
        </w:rPr>
        <w:t>, операциялық қызмет бойынша ақша қаржаттарының қозғалысы табыс немесе шығыс сомаларымен көрсетілуі мүмкін. Жанама және тікелей әді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пайдалану бірдей нәтиже береді, сондықтан Бухгалтерлік есептің халықаралық стандарт жөніндегі комитеті екі әдісті де мойындайды, бірақ тура әдісті пайдалануды үсынады.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Тікелей және жанама әді</w:t>
      </w:r>
      <w:proofErr w:type="gramStart"/>
      <w:r w:rsidRPr="00340AB9">
        <w:rPr>
          <w:rFonts w:ascii="Times New Roman" w:eastAsia="Times New Roman" w:hAnsi="Times New Roman"/>
          <w:color w:val="000000"/>
          <w:sz w:val="24"/>
          <w:szCs w:val="24"/>
          <w:lang w:eastAsia="ru-RU"/>
        </w:rPr>
        <w:t>ст</w:t>
      </w:r>
      <w:proofErr w:type="gramEnd"/>
      <w:r w:rsidRPr="00340AB9">
        <w:rPr>
          <w:rFonts w:ascii="Times New Roman" w:eastAsia="Times New Roman" w:hAnsi="Times New Roman"/>
          <w:color w:val="000000"/>
          <w:sz w:val="24"/>
          <w:szCs w:val="24"/>
          <w:lang w:eastAsia="ru-RU"/>
        </w:rPr>
        <w:t>і колдану арқылы жасалған ақша қозғалысы туралы есеп берудің арасындағы айырмашылық тек қана операциялық қызмет нәтижесіндегі ақша қозғалысының бөлімшесінде ғана болады.</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Осы есеп беруде әрекет етуші мөлшерді Үлттық банк бекіткен, ол үшінші қосымшада көрсетілген.</w:t>
      </w:r>
    </w:p>
    <w:p w:rsidR="00340AB9" w:rsidRPr="00340AB9" w:rsidRDefault="00340AB9" w:rsidP="00340AB9">
      <w:pPr>
        <w:spacing w:after="0"/>
        <w:ind w:firstLine="567"/>
        <w:rPr>
          <w:rFonts w:ascii="Times New Roman" w:eastAsia="Times New Roman" w:hAnsi="Times New Roman"/>
          <w:color w:val="000000"/>
          <w:sz w:val="24"/>
          <w:szCs w:val="24"/>
          <w:lang w:eastAsia="ru-RU"/>
        </w:rPr>
      </w:pPr>
      <w:r w:rsidRPr="00340AB9">
        <w:rPr>
          <w:rFonts w:ascii="Times New Roman" w:eastAsia="Times New Roman" w:hAnsi="Times New Roman"/>
          <w:color w:val="000000"/>
          <w:sz w:val="24"/>
          <w:szCs w:val="24"/>
          <w:lang w:eastAsia="ru-RU"/>
        </w:rPr>
        <w:t>Инвестициялық және қаржылық қызметтердегі ақша қозғалысы туралы есеп берулерде субъектілер нетто негізінде ұсынылатын ақша қозғалысы жағдайынан баска (қолм</w:t>
      </w:r>
      <w:proofErr w:type="gramStart"/>
      <w:r w:rsidRPr="00340AB9">
        <w:rPr>
          <w:rFonts w:ascii="Times New Roman" w:eastAsia="Times New Roman" w:hAnsi="Times New Roman"/>
          <w:color w:val="000000"/>
          <w:sz w:val="24"/>
          <w:szCs w:val="24"/>
          <w:lang w:eastAsia="ru-RU"/>
        </w:rPr>
        <w:t>а-</w:t>
      </w:r>
      <w:proofErr w:type="gramEnd"/>
      <w:r w:rsidRPr="00340AB9">
        <w:rPr>
          <w:rFonts w:ascii="Times New Roman" w:eastAsia="Times New Roman" w:hAnsi="Times New Roman"/>
          <w:color w:val="000000"/>
          <w:sz w:val="24"/>
          <w:szCs w:val="24"/>
          <w:lang w:eastAsia="ru-RU"/>
        </w:rPr>
        <w:t>қол түсімдер және субъектілер арасындағы айырма), қаржылык және инвестициялық қызметтен бөлініп шығатын жалпы түсімдер мен жалпы ақша қаражаттары төлемдерінің негізгі түрлері туралы бөлек есеп береді.</w:t>
      </w:r>
    </w:p>
    <w:p w:rsidR="00DB7E6F" w:rsidRPr="00340AB9" w:rsidRDefault="00DB7E6F" w:rsidP="00340AB9">
      <w:pPr>
        <w:spacing w:after="0"/>
        <w:rPr>
          <w:rFonts w:ascii="Times New Roman" w:hAnsi="Times New Roman"/>
          <w:sz w:val="24"/>
          <w:szCs w:val="24"/>
        </w:rPr>
      </w:pPr>
    </w:p>
    <w:p w:rsidR="002719B9" w:rsidRDefault="002719B9">
      <w:pPr>
        <w:rPr>
          <w:lang w:val="kk-KZ"/>
        </w:rPr>
      </w:pPr>
    </w:p>
    <w:p w:rsidR="0093718B" w:rsidRDefault="0093718B">
      <w:pPr>
        <w:rPr>
          <w:lang w:val="kk-KZ"/>
        </w:rPr>
      </w:pPr>
      <w:bookmarkStart w:id="0" w:name="_GoBack"/>
      <w:bookmarkEnd w:id="0"/>
    </w:p>
    <w:p w:rsidR="0093718B" w:rsidRPr="002B34FF" w:rsidRDefault="0093718B" w:rsidP="0093718B">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93718B" w:rsidRPr="002B34FF"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14"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lastRenderedPageBreak/>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r w:rsidRPr="002B34FF">
        <w:rPr>
          <w:rFonts w:ascii="Times New Roman" w:hAnsi="Times New Roman"/>
          <w:sz w:val="24"/>
          <w:szCs w:val="24"/>
          <w:shd w:val="clear" w:color="auto" w:fill="FFFFFF"/>
        </w:rPr>
        <w:t>ТарМУ. - Тараз</w:t>
      </w:r>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Тараз ун-ті, 2015. - 223 б.</w:t>
      </w:r>
    </w:p>
    <w:p w:rsidR="0093718B" w:rsidRPr="00DB7E6F" w:rsidRDefault="0093718B">
      <w:pPr>
        <w:rPr>
          <w:lang w:val="kk-KZ"/>
        </w:rPr>
      </w:pPr>
    </w:p>
    <w:sectPr w:rsidR="0093718B" w:rsidRPr="00DB7E6F"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DB7E6F"/>
    <w:rsid w:val="001D4558"/>
    <w:rsid w:val="002719B9"/>
    <w:rsid w:val="00340AB9"/>
    <w:rsid w:val="006531E2"/>
    <w:rsid w:val="006649AA"/>
    <w:rsid w:val="0093718B"/>
    <w:rsid w:val="00DB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semiHidden/>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limde.com/6-bankti-esep-ajirisu-kassali-operaciyalari.html" TargetMode="External"/><Relationship Id="rId13" Type="http://schemas.openxmlformats.org/officeDocument/2006/relationships/hyperlink" Target="https://melimde.com/tairibi-ozgeristerdi-basaru-tejiribelik-jmis-15.html" TargetMode="External"/><Relationship Id="rId3" Type="http://schemas.microsoft.com/office/2007/relationships/stylesWithEffects" Target="stylesWithEffects.xml"/><Relationship Id="rId7" Type="http://schemas.openxmlformats.org/officeDocument/2006/relationships/hyperlink" Target="https://melimde.com/orindafan-joldasbek-e-b-jerge-ornalastiru-2-kurs-teksergen.html" TargetMode="External"/><Relationship Id="rId12" Type="http://schemas.openxmlformats.org/officeDocument/2006/relationships/hyperlink" Target="https://melimde.com/sabati-masati-j-jaj-menshikti-kooperativti-esebini-erekshelik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limde.com/tairibi-tlfani-resurstar-ltti-sanani-satau-men-damitudi-faktor.html" TargetMode="External"/><Relationship Id="rId11" Type="http://schemas.openxmlformats.org/officeDocument/2006/relationships/hyperlink" Target="https://melimde.com/-atmosferada-ottegi-men-sutegi-molekulalarini-ajsisi-tez-ozfa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limde.com/jeke-tlfani-afimdafi-shoti-turali-shart-osi-jeke-tlfani-afimda.html" TargetMode="External"/><Relationship Id="rId4" Type="http://schemas.openxmlformats.org/officeDocument/2006/relationships/settings" Target="settings.xml"/><Relationship Id="rId9" Type="http://schemas.openxmlformats.org/officeDocument/2006/relationships/hyperlink" Target="https://melimde.com/tairibi-tlfani-resurstar-ltti-sanani-satau-men-damitudi-faktor.html" TargetMode="External"/><Relationship Id="rId14" Type="http://schemas.openxmlformats.org/officeDocument/2006/relationships/hyperlink" Target="http://online.zakon.kz/Document/?link_id=10003681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2582</Words>
  <Characters>14719</Characters>
  <Application>Microsoft Office Word</Application>
  <DocSecurity>0</DocSecurity>
  <Lines>122</Lines>
  <Paragraphs>34</Paragraphs>
  <ScaleCrop>false</ScaleCrop>
  <Company>Grizli777</Company>
  <LinksUpToDate>false</LinksUpToDate>
  <CharactersWithSpaces>17267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4</cp:revision>
  <dcterms:created xsi:type="dcterms:W3CDTF">2021-09-14T17:11:00Z</dcterms:created>
  <dcterms:modified xsi:type="dcterms:W3CDTF">2022-09-19T05:06:00Z</dcterms:modified>
</cp:coreProperties>
</file>